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0D71F" w14:textId="77777777" w:rsidR="003312AC" w:rsidRDefault="003312AC" w:rsidP="003312AC">
      <w:pPr>
        <w:spacing w:line="260" w:lineRule="auto"/>
        <w:rPr>
          <w:rFonts w:ascii="Arial" w:eastAsia="Arial" w:hAnsi="Arial" w:cs="Arial"/>
        </w:rPr>
      </w:pPr>
      <w:r>
        <w:rPr>
          <w:noProof/>
        </w:rPr>
        <mc:AlternateContent>
          <mc:Choice Requires="wps">
            <w:drawing>
              <wp:anchor distT="45720" distB="45720" distL="114300" distR="114300" simplePos="0" relativeHeight="251659264" behindDoc="0" locked="0" layoutInCell="1" hidden="0" allowOverlap="1" wp14:anchorId="61F65387" wp14:editId="41EF5762">
                <wp:simplePos x="0" y="0"/>
                <wp:positionH relativeFrom="column">
                  <wp:posOffset>-215899</wp:posOffset>
                </wp:positionH>
                <wp:positionV relativeFrom="paragraph">
                  <wp:posOffset>-5079</wp:posOffset>
                </wp:positionV>
                <wp:extent cx="1560195" cy="385233"/>
                <wp:effectExtent l="0" t="0" r="0" b="0"/>
                <wp:wrapNone/>
                <wp:docPr id="2062394912" name="正方形/長方形 2062394912"/>
                <wp:cNvGraphicFramePr/>
                <a:graphic xmlns:a="http://schemas.openxmlformats.org/drawingml/2006/main">
                  <a:graphicData uri="http://schemas.microsoft.com/office/word/2010/wordprocessingShape">
                    <wps:wsp>
                      <wps:cNvSpPr/>
                      <wps:spPr>
                        <a:xfrm>
                          <a:off x="4584953" y="3597755"/>
                          <a:ext cx="1522095" cy="364490"/>
                        </a:xfrm>
                        <a:prstGeom prst="rect">
                          <a:avLst/>
                        </a:prstGeom>
                        <a:noFill/>
                        <a:ln>
                          <a:noFill/>
                        </a:ln>
                      </wps:spPr>
                      <wps:txbx>
                        <w:txbxContent>
                          <w:p w14:paraId="0AAA30F8" w14:textId="77777777" w:rsidR="003312AC" w:rsidRDefault="003312AC" w:rsidP="003312AC">
                            <w:pPr>
                              <w:spacing w:line="259" w:lineRule="auto"/>
                              <w:textDirection w:val="btLr"/>
                            </w:pPr>
                            <w:r>
                              <w:rPr>
                                <w:rFonts w:ascii="メイリオ" w:eastAsia="メイリオ" w:hAnsi="メイリオ" w:cs="メイリオ"/>
                                <w:color w:val="000000"/>
                              </w:rPr>
                              <w:t>報道関係各位</w:t>
                            </w:r>
                          </w:p>
                        </w:txbxContent>
                      </wps:txbx>
                      <wps:bodyPr spcFirstLastPara="1" wrap="square" lIns="91425" tIns="45700" rIns="91425" bIns="45700" anchor="t" anchorCtr="0">
                        <a:noAutofit/>
                      </wps:bodyPr>
                    </wps:wsp>
                  </a:graphicData>
                </a:graphic>
              </wp:anchor>
            </w:drawing>
          </mc:Choice>
          <mc:Fallback>
            <w:pict>
              <v:rect w14:anchorId="61F65387" id="正方形/長方形 2062394912" o:spid="_x0000_s1026" style="position:absolute;left:0;text-align:left;margin-left:-17pt;margin-top:-.4pt;width:122.85pt;height:30.3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" filled="f" stroked="f">
                <v:textbox inset="2.53958mm,1.2694mm,2.53958mm,1.2694mm">
                  <w:txbxContent>
                    <w:p w14:paraId="0AAA30F8" w14:textId="77777777" w:rsidR="003312AC" w:rsidRDefault="003312AC" w:rsidP="003312AC">
                      <w:pPr>
                        <w:spacing w:line="259" w:lineRule="auto"/>
                        <w:textDirection w:val="btLr"/>
                      </w:pPr>
                      <w:r>
                        <w:rPr>
                          <w:rFonts w:ascii="メイリオ" w:eastAsia="メイリオ" w:hAnsi="メイリオ" w:cs="メイリオ"/>
                          <w:color w:val="000000"/>
                        </w:rPr>
                        <w:t>報道関係各位</w:t>
                      </w:r>
                    </w:p>
                  </w:txbxContent>
                </v:textbox>
              </v:rect>
            </w:pict>
          </mc:Fallback>
        </mc:AlternateContent>
      </w:r>
      <w:r>
        <w:rPr>
          <w:noProof/>
        </w:rPr>
        <mc:AlternateContent>
          <mc:Choice Requires="wps">
            <w:drawing>
              <wp:anchor distT="45720" distB="45720" distL="114300" distR="114300" simplePos="0" relativeHeight="251660288" behindDoc="0" locked="0" layoutInCell="1" hidden="0" allowOverlap="1" wp14:anchorId="15F80F50" wp14:editId="68703931">
                <wp:simplePos x="0" y="0"/>
                <wp:positionH relativeFrom="column">
                  <wp:posOffset>5305425</wp:posOffset>
                </wp:positionH>
                <wp:positionV relativeFrom="paragraph">
                  <wp:posOffset>45720</wp:posOffset>
                </wp:positionV>
                <wp:extent cx="1414463" cy="424877"/>
                <wp:effectExtent l="0" t="0" r="0" b="0"/>
                <wp:wrapNone/>
                <wp:docPr id="2062394911" name="正方形/長方形 2062394911"/>
                <wp:cNvGraphicFramePr/>
                <a:graphic xmlns:a="http://schemas.openxmlformats.org/drawingml/2006/main">
                  <a:graphicData uri="http://schemas.microsoft.com/office/word/2010/wordprocessingShape">
                    <wps:wsp>
                      <wps:cNvSpPr/>
                      <wps:spPr>
                        <a:xfrm>
                          <a:off x="5210075" y="3478050"/>
                          <a:ext cx="1369500" cy="395400"/>
                        </a:xfrm>
                        <a:prstGeom prst="rect">
                          <a:avLst/>
                        </a:prstGeom>
                        <a:noFill/>
                        <a:ln>
                          <a:noFill/>
                        </a:ln>
                      </wps:spPr>
                      <wps:txbx>
                        <w:txbxContent>
                          <w:p w14:paraId="3900C17F" w14:textId="77777777" w:rsidR="003312AC" w:rsidRDefault="003312AC" w:rsidP="003312AC">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6D0BEBDE" w14:textId="77777777" w:rsidR="003312AC" w:rsidRDefault="003312AC" w:rsidP="003312AC">
                            <w:pPr>
                              <w:jc w:val="right"/>
                              <w:textDirection w:val="btLr"/>
                            </w:pPr>
                            <w:r>
                              <w:rPr>
                                <w:rFonts w:ascii="メイリオ" w:eastAsia="メイリオ" w:hAnsi="メイリオ" w:cs="メイリオ"/>
                                <w:color w:val="000000"/>
                              </w:rPr>
                              <w:t>株式会 SEMIT RP</w:t>
                            </w:r>
                          </w:p>
                        </w:txbxContent>
                      </wps:txbx>
                      <wps:bodyPr spcFirstLastPara="1" wrap="square" lIns="91425" tIns="45700" rIns="91425" bIns="45700" anchor="t" anchorCtr="0">
                        <a:noAutofit/>
                      </wps:bodyPr>
                    </wps:wsp>
                  </a:graphicData>
                </a:graphic>
              </wp:anchor>
            </w:drawing>
          </mc:Choice>
          <mc:Fallback>
            <w:pict>
              <v:rect w14:anchorId="15F80F50" id="正方形/長方形 2062394911" o:spid="_x0000_s1027" style="position:absolute;left:0;text-align:left;margin-left:417.75pt;margin-top:3.6pt;width:111.4pt;height:33.4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" filled="f" stroked="f">
                <v:textbox inset="2.53958mm,1.2694mm,2.53958mm,1.2694mm">
                  <w:txbxContent>
                    <w:p w14:paraId="3900C17F" w14:textId="77777777" w:rsidR="003312AC" w:rsidRDefault="003312AC" w:rsidP="003312AC">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6D0BEBDE" w14:textId="77777777" w:rsidR="003312AC" w:rsidRDefault="003312AC" w:rsidP="003312AC">
                      <w:pPr>
                        <w:jc w:val="right"/>
                        <w:textDirection w:val="btLr"/>
                      </w:pPr>
                      <w:r>
                        <w:rPr>
                          <w:rFonts w:ascii="メイリオ" w:eastAsia="メイリオ" w:hAnsi="メイリオ" w:cs="メイリオ"/>
                          <w:color w:val="000000"/>
                        </w:rPr>
                        <w:t>株式会 SEMIT RP</w:t>
                      </w:r>
                    </w:p>
                  </w:txbxContent>
                </v:textbox>
              </v:rect>
            </w:pict>
          </mc:Fallback>
        </mc:AlternateContent>
      </w:r>
    </w:p>
    <w:p w14:paraId="6DA982B8" w14:textId="77777777" w:rsidR="003312AC" w:rsidRDefault="003312AC" w:rsidP="003312AC">
      <w:pPr>
        <w:spacing w:line="260" w:lineRule="auto"/>
        <w:jc w:val="left"/>
        <w:rPr>
          <w:rFonts w:ascii="Arial" w:eastAsia="Arial" w:hAnsi="Arial" w:cs="Arial"/>
        </w:rPr>
      </w:pPr>
      <w:bookmarkStart w:id="0" w:name="_heading=h.gjdgxs" w:colFirst="0" w:colLast="0"/>
      <w:bookmarkEnd w:id="0"/>
    </w:p>
    <w:p w14:paraId="1B08D178" w14:textId="77777777" w:rsidR="003312AC" w:rsidRDefault="003312AC" w:rsidP="003312AC">
      <w:pPr>
        <w:spacing w:line="260" w:lineRule="auto"/>
        <w:jc w:val="left"/>
        <w:rPr>
          <w:rFonts w:ascii="Arial" w:eastAsia="Arial" w:hAnsi="Arial" w:cs="Arial"/>
        </w:rPr>
      </w:pPr>
    </w:p>
    <w:p w14:paraId="3C58AF8D" w14:textId="77777777" w:rsidR="003312AC" w:rsidRPr="00A321C0" w:rsidRDefault="001E0B3C" w:rsidP="003312AC">
      <w:pPr>
        <w:spacing w:before="240"/>
        <w:jc w:val="center"/>
        <w:rPr>
          <w:rFonts w:ascii="BIZ UDPゴシック" w:eastAsia="BIZ UDPゴシック" w:hAnsi="BIZ UDPゴシック" w:cs="Arial"/>
          <w:b/>
          <w:sz w:val="36"/>
          <w:szCs w:val="36"/>
          <w:highlight w:val="white"/>
        </w:rPr>
      </w:pPr>
      <w:sdt>
        <w:sdtPr>
          <w:tag w:val="goog_rdk_0"/>
          <w:id w:val="-864977277"/>
        </w:sdtPr>
        <w:sdtEndPr>
          <w:rPr>
            <w:rFonts w:ascii="BIZ UDPゴシック" w:eastAsia="BIZ UDPゴシック" w:hAnsi="BIZ UDPゴシック"/>
          </w:rPr>
        </w:sdtEndPr>
        <w:sdtContent>
          <w:r w:rsidR="003312AC" w:rsidRPr="00A321C0">
            <w:rPr>
              <w:rFonts w:ascii="BIZ UDPゴシック" w:eastAsia="BIZ UDPゴシック" w:hAnsi="BIZ UDPゴシック" w:cs="Arial Unicode MS"/>
              <w:b/>
              <w:sz w:val="36"/>
              <w:szCs w:val="36"/>
              <w:highlight w:val="white"/>
            </w:rPr>
            <w:t>株式会社SEMIT RPとA市商工会議所、DX支援を目的とした</w:t>
          </w:r>
        </w:sdtContent>
      </w:sdt>
    </w:p>
    <w:p w14:paraId="31538E96" w14:textId="77777777" w:rsidR="003312AC" w:rsidRPr="00A321C0" w:rsidRDefault="001E0B3C" w:rsidP="003312AC">
      <w:pPr>
        <w:spacing w:before="240"/>
        <w:jc w:val="center"/>
        <w:rPr>
          <w:rFonts w:ascii="BIZ UDPゴシック" w:eastAsia="BIZ UDPゴシック" w:hAnsi="BIZ UDPゴシック" w:cs="Arial"/>
          <w:sz w:val="24"/>
          <w:szCs w:val="24"/>
        </w:rPr>
      </w:pPr>
      <w:sdt>
        <w:sdtPr>
          <w:rPr>
            <w:rFonts w:ascii="BIZ UDPゴシック" w:eastAsia="BIZ UDPゴシック" w:hAnsi="BIZ UDPゴシック"/>
          </w:rPr>
          <w:tag w:val="goog_rdk_1"/>
          <w:id w:val="-823667882"/>
        </w:sdtPr>
        <w:sdtEndPr/>
        <w:sdtContent>
          <w:r w:rsidR="003312AC" w:rsidRPr="00A321C0">
            <w:rPr>
              <w:rFonts w:ascii="BIZ UDPゴシック" w:eastAsia="BIZ UDPゴシック" w:hAnsi="BIZ UDPゴシック" w:cs="Arial Unicode MS"/>
              <w:b/>
              <w:sz w:val="36"/>
              <w:szCs w:val="36"/>
              <w:highlight w:val="white"/>
            </w:rPr>
            <w:t>「SEMIT会計導入プロジェクト」を開始</w:t>
          </w:r>
        </w:sdtContent>
      </w:sdt>
      <w:r w:rsidR="003312AC" w:rsidRPr="00A321C0">
        <w:rPr>
          <w:rFonts w:ascii="BIZ UDPゴシック" w:eastAsia="BIZ UDPゴシック" w:hAnsi="BIZ UDPゴシック" w:cs="Arial"/>
          <w:b/>
          <w:sz w:val="36"/>
          <w:szCs w:val="36"/>
        </w:rPr>
        <w:br/>
      </w:r>
      <w:sdt>
        <w:sdtPr>
          <w:rPr>
            <w:rFonts w:ascii="BIZ UDPゴシック" w:eastAsia="BIZ UDPゴシック" w:hAnsi="BIZ UDPゴシック"/>
          </w:rPr>
          <w:tag w:val="goog_rdk_2"/>
          <w:id w:val="-84771981"/>
        </w:sdtPr>
        <w:sdtEndPr/>
        <w:sdtContent>
          <w:r w:rsidR="003312AC" w:rsidRPr="00A321C0">
            <w:rPr>
              <w:rFonts w:ascii="BIZ UDPゴシック" w:eastAsia="BIZ UDPゴシック" w:hAnsi="BIZ UDPゴシック" w:cs="Arial Unicode MS"/>
              <w:sz w:val="24"/>
              <w:szCs w:val="24"/>
            </w:rPr>
            <w:t>地域のスモールビジネスの業務効率化・生産性向上を支援</w:t>
          </w:r>
        </w:sdtContent>
      </w:sdt>
    </w:p>
    <w:p w14:paraId="6D91EC94" w14:textId="77777777" w:rsidR="003312AC" w:rsidRDefault="003312AC" w:rsidP="003312AC">
      <w:pPr>
        <w:spacing w:line="260" w:lineRule="auto"/>
        <w:jc w:val="left"/>
        <w:rPr>
          <w:rFonts w:ascii="Arial" w:eastAsia="Arial" w:hAnsi="Arial" w:cs="Arial"/>
        </w:rPr>
      </w:pPr>
      <w:r>
        <w:rPr>
          <w:rFonts w:ascii="Arial" w:eastAsia="Arial" w:hAnsi="Arial" w:cs="Arial"/>
        </w:rPr>
        <w:t xml:space="preserve">   </w:t>
      </w:r>
    </w:p>
    <w:p w14:paraId="122DCCAD" w14:textId="492C011F" w:rsidR="003312AC" w:rsidRDefault="001E0B3C" w:rsidP="003312AC">
      <w:pPr>
        <w:spacing w:line="260" w:lineRule="auto"/>
        <w:jc w:val="center"/>
        <w:rPr>
          <w:rFonts w:ascii="Arial" w:eastAsia="Arial" w:hAnsi="Arial" w:cs="Arial"/>
          <w:color w:val="A6A6A6"/>
        </w:rPr>
      </w:pPr>
      <w:sdt>
        <w:sdtPr>
          <w:tag w:val="goog_rdk_3"/>
          <w:id w:val="1491133377"/>
        </w:sdtPr>
        <w:sdtEndPr/>
        <w:sdtContent>
          <w:r w:rsidR="00792C79" w:rsidRPr="00792C79">
            <w:rPr>
              <w:rFonts w:ascii="BIZ UDPゴシック" w:eastAsia="BIZ UDPゴシック" w:hAnsi="BIZ UDPゴシック" w:cs="Arial Unicode MS" w:hint="eastAsia"/>
              <w:color w:val="A6A6A6"/>
            </w:rPr>
            <w:t>株式会社</w:t>
          </w:r>
          <w:r w:rsidR="00792C79" w:rsidRPr="00792C79">
            <w:rPr>
              <w:rFonts w:ascii="BIZ UDPゴシック" w:eastAsia="BIZ UDPゴシック" w:hAnsi="BIZ UDPゴシック" w:cs="Arial Unicode MS"/>
              <w:color w:val="A6A6A6"/>
            </w:rPr>
            <w:t>SEMIT RP</w:t>
          </w:r>
          <w:r w:rsidR="003312AC" w:rsidRPr="00A321C0">
            <w:rPr>
              <w:rFonts w:ascii="BIZ UDPゴシック" w:eastAsia="BIZ UDPゴシック" w:hAnsi="BIZ UDPゴシック" w:cs="Arial Unicode MS"/>
              <w:color w:val="A6A6A6"/>
            </w:rPr>
            <w:t>ロゴ</w:t>
          </w:r>
          <w:r w:rsidR="00792C79">
            <w:rPr>
              <w:rFonts w:ascii="BIZ UDPゴシック" w:eastAsia="BIZ UDPゴシック" w:hAnsi="BIZ UDPゴシック" w:cs="Arial Unicode MS" w:hint="eastAsia"/>
              <w:color w:val="A6A6A6"/>
            </w:rPr>
            <w:t>／</w:t>
          </w:r>
          <w:r w:rsidR="00AB158A" w:rsidRPr="00AB158A">
            <w:rPr>
              <w:rFonts w:ascii="BIZ UDPゴシック" w:eastAsia="BIZ UDPゴシック" w:hAnsi="BIZ UDPゴシック" w:cs="Arial Unicode MS"/>
              <w:color w:val="A6A6A6"/>
            </w:rPr>
            <w:t>A市商工会議所</w:t>
          </w:r>
          <w:r w:rsidR="0030498C">
            <w:rPr>
              <w:rFonts w:ascii="BIZ UDPゴシック" w:eastAsia="BIZ UDPゴシック" w:hAnsi="BIZ UDPゴシック" w:cs="Arial Unicode MS" w:hint="eastAsia"/>
              <w:color w:val="A6A6A6"/>
            </w:rPr>
            <w:t>ロゴ</w:t>
          </w:r>
        </w:sdtContent>
      </w:sdt>
      <w:r w:rsidR="003312AC">
        <w:rPr>
          <w:noProof/>
        </w:rPr>
        <w:drawing>
          <wp:anchor distT="0" distB="0" distL="114300" distR="114300" simplePos="0" relativeHeight="251661312" behindDoc="0" locked="0" layoutInCell="1" hidden="0" allowOverlap="1" wp14:anchorId="344EF16E" wp14:editId="5390E0A0">
            <wp:simplePos x="0" y="0"/>
            <wp:positionH relativeFrom="column">
              <wp:posOffset>619125</wp:posOffset>
            </wp:positionH>
            <wp:positionV relativeFrom="paragraph">
              <wp:posOffset>28575</wp:posOffset>
            </wp:positionV>
            <wp:extent cx="5643563" cy="2486025"/>
            <wp:effectExtent l="0" t="0" r="0" b="0"/>
            <wp:wrapTopAndBottom distT="0" distB="0"/>
            <wp:docPr id="206239491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5643563" cy="2486025"/>
                    </a:xfrm>
                    <a:prstGeom prst="rect">
                      <a:avLst/>
                    </a:prstGeom>
                    <a:ln/>
                  </pic:spPr>
                </pic:pic>
              </a:graphicData>
            </a:graphic>
          </wp:anchor>
        </w:drawing>
      </w:r>
    </w:p>
    <w:p w14:paraId="0211B356" w14:textId="77777777" w:rsidR="003312AC" w:rsidRDefault="003312AC" w:rsidP="003312AC">
      <w:pPr>
        <w:spacing w:line="260" w:lineRule="auto"/>
        <w:jc w:val="left"/>
        <w:rPr>
          <w:rFonts w:ascii="Arial" w:eastAsia="Arial" w:hAnsi="Arial" w:cs="Arial"/>
          <w:b/>
          <w:highlight w:val="white"/>
        </w:rPr>
      </w:pPr>
    </w:p>
    <w:p w14:paraId="7C199D57" w14:textId="77777777" w:rsidR="003312AC" w:rsidRPr="00A321C0" w:rsidRDefault="003312AC" w:rsidP="003312AC">
      <w:pPr>
        <w:jc w:val="left"/>
        <w:rPr>
          <w:rFonts w:ascii="BIZ UDPゴシック" w:eastAsia="BIZ UDPゴシック" w:hAnsi="BIZ UDPゴシック"/>
          <w:b/>
        </w:rPr>
      </w:pPr>
      <w:r w:rsidRPr="00A321C0">
        <w:rPr>
          <w:rFonts w:ascii="BIZ UDPゴシック" w:eastAsia="BIZ UDPゴシック" w:hAnsi="BIZ UDPゴシック"/>
          <w:b/>
        </w:rPr>
        <w:t>株式会社SEMIT RP（本社：東京都品川区、CEO：〇〇〇、以下「SEMIT RP」）とA市商工会議所（所在地：〇〇県A市、会頭：〇〇〇〇、以下「A市商工会議所」）は、DX支援を目的とした「SEMIT会計導入プロジェクト」を開始したことをお知らせします。</w:t>
      </w:r>
    </w:p>
    <w:p w14:paraId="7DB60E29" w14:textId="77777777" w:rsidR="003312AC" w:rsidRPr="00A321C0" w:rsidRDefault="003312AC" w:rsidP="003312AC">
      <w:pPr>
        <w:spacing w:line="260" w:lineRule="auto"/>
        <w:jc w:val="left"/>
        <w:rPr>
          <w:rFonts w:ascii="BIZ UDPゴシック" w:eastAsia="BIZ UDPゴシック" w:hAnsi="BIZ UDPゴシック" w:cs="Arial"/>
          <w:b/>
        </w:rPr>
      </w:pPr>
    </w:p>
    <w:p w14:paraId="4C4A3FE4" w14:textId="77777777" w:rsidR="003312AC" w:rsidRPr="00A321C0" w:rsidRDefault="001E0B3C" w:rsidP="003312AC">
      <w:pPr>
        <w:spacing w:line="260" w:lineRule="auto"/>
        <w:jc w:val="left"/>
        <w:rPr>
          <w:rFonts w:ascii="BIZ UDPゴシック" w:eastAsia="BIZ UDPゴシック" w:hAnsi="BIZ UDPゴシック" w:cs="Arial"/>
          <w:b/>
          <w:color w:val="1155CC"/>
          <w:u w:val="single"/>
        </w:rPr>
      </w:pPr>
      <w:sdt>
        <w:sdtPr>
          <w:rPr>
            <w:rFonts w:ascii="BIZ UDPゴシック" w:eastAsia="BIZ UDPゴシック" w:hAnsi="BIZ UDPゴシック"/>
          </w:rPr>
          <w:tag w:val="goog_rdk_4"/>
          <w:id w:val="-790898920"/>
        </w:sdtPr>
        <w:sdtEndPr/>
        <w:sdtContent>
          <w:r w:rsidR="003312AC" w:rsidRPr="00A321C0">
            <w:rPr>
              <w:rFonts w:ascii="BIZ UDPゴシック" w:eastAsia="BIZ UDPゴシック" w:hAnsi="BIZ UDPゴシック" w:cs="Arial Unicode MS"/>
              <w:b/>
              <w:color w:val="000000"/>
            </w:rPr>
            <w:t>【</w:t>
          </w:r>
        </w:sdtContent>
      </w:sdt>
      <w:sdt>
        <w:sdtPr>
          <w:rPr>
            <w:rFonts w:ascii="BIZ UDPゴシック" w:eastAsia="BIZ UDPゴシック" w:hAnsi="BIZ UDPゴシック"/>
          </w:rPr>
          <w:tag w:val="goog_rdk_5"/>
          <w:id w:val="783147067"/>
        </w:sdtPr>
        <w:sdtEndPr/>
        <w:sdtContent>
          <w:r w:rsidR="003312AC" w:rsidRPr="00A321C0">
            <w:rPr>
              <w:rFonts w:ascii="BIZ UDPゴシック" w:eastAsia="BIZ UDPゴシック" w:hAnsi="BIZ UDPゴシック" w:cs="Arial Unicode MS"/>
              <w:b/>
              <w:highlight w:val="white"/>
            </w:rPr>
            <w:t>SEMIT RP公式サイト</w:t>
          </w:r>
        </w:sdtContent>
      </w:sdt>
      <w:sdt>
        <w:sdtPr>
          <w:rPr>
            <w:rFonts w:ascii="BIZ UDPゴシック" w:eastAsia="BIZ UDPゴシック" w:hAnsi="BIZ UDPゴシック"/>
          </w:rPr>
          <w:tag w:val="goog_rdk_6"/>
          <w:id w:val="-1473518891"/>
        </w:sdtPr>
        <w:sdtEndPr/>
        <w:sdtContent>
          <w:r w:rsidR="003312AC" w:rsidRPr="00A321C0">
            <w:rPr>
              <w:rFonts w:ascii="BIZ UDPゴシック" w:eastAsia="BIZ UDPゴシック" w:hAnsi="BIZ UDPゴシック" w:cs="Arial Unicode MS"/>
              <w:b/>
              <w:color w:val="000000"/>
            </w:rPr>
            <w:t>】</w:t>
          </w:r>
        </w:sdtContent>
      </w:sdt>
      <w:hyperlink r:id="rId10">
        <w:r w:rsidR="003312AC" w:rsidRPr="00A321C0">
          <w:rPr>
            <w:rFonts w:ascii="BIZ UDPゴシック" w:eastAsia="BIZ UDPゴシック" w:hAnsi="BIZ UDPゴシック" w:cs="Arial"/>
            <w:b/>
            <w:color w:val="1155CC"/>
            <w:u w:val="single"/>
          </w:rPr>
          <w:t>http://~~</w:t>
        </w:r>
      </w:hyperlink>
    </w:p>
    <w:p w14:paraId="3002C161" w14:textId="77777777" w:rsidR="003312AC" w:rsidRPr="003312AC" w:rsidRDefault="003312AC" w:rsidP="003312AC">
      <w:pPr>
        <w:spacing w:line="260" w:lineRule="auto"/>
        <w:jc w:val="left"/>
        <w:rPr>
          <w:rFonts w:ascii="Arial" w:eastAsiaTheme="minorEastAsia" w:hAnsi="Arial" w:cs="Arial"/>
          <w:b/>
        </w:rPr>
      </w:pPr>
    </w:p>
    <w:p w14:paraId="74C161F4" w14:textId="5C60C25D" w:rsidR="003312AC" w:rsidRDefault="001E0B3C" w:rsidP="003312AC">
      <w:pPr>
        <w:pBdr>
          <w:top w:val="single" w:sz="4" w:space="3" w:color="FFFFFF"/>
          <w:left w:val="single" w:sz="4" w:space="4" w:color="FFFFFF"/>
          <w:bottom w:val="single" w:sz="4" w:space="0" w:color="FFFFFF"/>
          <w:right w:val="single" w:sz="4" w:space="4" w:color="FFFFFF"/>
        </w:pBdr>
        <w:shd w:val="clear" w:color="auto" w:fill="4472C4"/>
        <w:jc w:val="left"/>
        <w:rPr>
          <w:rFonts w:ascii="Arial" w:eastAsia="Arial" w:hAnsi="Arial" w:cs="Arial"/>
          <w:b/>
          <w:color w:val="FFFFFF"/>
          <w:sz w:val="24"/>
          <w:szCs w:val="24"/>
        </w:rPr>
      </w:pPr>
      <w:sdt>
        <w:sdtPr>
          <w:rPr>
            <w:rFonts w:ascii="BIZ UDPゴシック" w:eastAsia="BIZ UDPゴシック" w:hAnsi="BIZ UDPゴシック" w:cs="Arial Unicode MS"/>
            <w:b/>
            <w:color w:val="FFFFFF"/>
            <w:sz w:val="24"/>
            <w:szCs w:val="24"/>
          </w:rPr>
          <w:tag w:val="goog_rdk_10"/>
          <w:id w:val="-816182490"/>
        </w:sdtPr>
        <w:sdtEndPr>
          <w:rPr>
            <w:rFonts w:ascii="游明朝" w:eastAsia="游明朝" w:hAnsi="游明朝" w:cs="游明朝"/>
            <w:b w:val="0"/>
            <w:color w:val="auto"/>
            <w:sz w:val="21"/>
            <w:szCs w:val="21"/>
          </w:rPr>
        </w:sdtEndPr>
        <w:sdtContent>
          <w:commentRangeStart w:id="1"/>
          <w:r w:rsidR="003312AC" w:rsidRPr="00A321C0">
            <w:rPr>
              <w:rFonts w:ascii="BIZ UDPゴシック" w:eastAsia="BIZ UDPゴシック" w:hAnsi="BIZ UDPゴシック" w:cs="Arial Unicode MS"/>
              <w:b/>
              <w:color w:val="FFFFFF"/>
              <w:sz w:val="24"/>
              <w:szCs w:val="24"/>
            </w:rPr>
            <w:t>プロジェクトの実施背景</w:t>
          </w:r>
          <w:commentRangeEnd w:id="1"/>
          <w:r w:rsidR="003312AC">
            <w:rPr>
              <w:rStyle w:val="af"/>
            </w:rPr>
            <w:commentReference w:id="1"/>
          </w:r>
        </w:sdtContent>
      </w:sdt>
    </w:p>
    <w:p w14:paraId="39D7C4ED" w14:textId="77777777" w:rsidR="003312AC" w:rsidRDefault="003312AC" w:rsidP="003312AC">
      <w:pPr>
        <w:jc w:val="left"/>
      </w:pPr>
    </w:p>
    <w:p w14:paraId="25AA9888" w14:textId="405BA989"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rPr>
        <w:t>株式会社SEMI</w:t>
      </w:r>
      <w:r w:rsidR="0030498C">
        <w:rPr>
          <w:rFonts w:ascii="BIZ UDPゴシック" w:eastAsia="BIZ UDPゴシック" w:hAnsi="BIZ UDPゴシック" w:hint="eastAsia"/>
        </w:rPr>
        <w:t xml:space="preserve">T </w:t>
      </w:r>
      <w:r w:rsidRPr="00A321C0">
        <w:rPr>
          <w:rFonts w:ascii="BIZ UDPゴシック" w:eastAsia="BIZ UDPゴシック" w:hAnsi="BIZ UDPゴシック"/>
        </w:rPr>
        <w:t>RPとA市商工会議所は、地域の中小企業や個人商店などのデジタルトランスフォーメーション（DX）支援を目的とした「SEMIT会計導入プロジェクト」を202＊年春より開始いたしました。</w:t>
      </w:r>
    </w:p>
    <w:p w14:paraId="1CAA6A7B"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noProof/>
        </w:rPr>
        <w:drawing>
          <wp:anchor distT="0" distB="0" distL="114300" distR="114300" simplePos="0" relativeHeight="251662336" behindDoc="0" locked="0" layoutInCell="1" hidden="0" allowOverlap="1" wp14:anchorId="780647E4" wp14:editId="2400FA01">
            <wp:simplePos x="0" y="0"/>
            <wp:positionH relativeFrom="column">
              <wp:posOffset>4352925</wp:posOffset>
            </wp:positionH>
            <wp:positionV relativeFrom="paragraph">
              <wp:posOffset>48564</wp:posOffset>
            </wp:positionV>
            <wp:extent cx="2247900" cy="1119061"/>
            <wp:effectExtent l="0" t="0" r="0" b="0"/>
            <wp:wrapSquare wrapText="bothSides" distT="0" distB="0" distL="114300" distR="114300"/>
            <wp:docPr id="206239492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2247900" cy="1119061"/>
                    </a:xfrm>
                    <a:prstGeom prst="rect">
                      <a:avLst/>
                    </a:prstGeom>
                    <a:ln/>
                  </pic:spPr>
                </pic:pic>
              </a:graphicData>
            </a:graphic>
          </wp:anchor>
        </w:drawing>
      </w:r>
    </w:p>
    <w:p w14:paraId="50C3B8B0"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rPr>
        <w:t>近年、地方の中小企業や個人商店を取り巻く経営環境は、人手不足や業務の複雑化などにより、大きな転換点を迎えています。</w:t>
      </w:r>
    </w:p>
    <w:p w14:paraId="7F912721"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rPr>
        <w:t>特に、煩雑な経理・労務業務は経営者の時間を奪い、本来注力すべき事業活動の阻害要因となっています。</w:t>
      </w:r>
    </w:p>
    <w:p w14:paraId="7E970C1A" w14:textId="77777777" w:rsidR="003312AC" w:rsidRPr="00A321C0" w:rsidRDefault="003312AC" w:rsidP="003312AC">
      <w:pPr>
        <w:jc w:val="left"/>
        <w:rPr>
          <w:rFonts w:ascii="BIZ UDPゴシック" w:eastAsia="BIZ UDPゴシック" w:hAnsi="BIZ UDPゴシック"/>
        </w:rPr>
      </w:pPr>
    </w:p>
    <w:p w14:paraId="03B8500A"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rPr>
        <w:t>このような課題を解決し、企業本来の価値創出に集中できる環境を整備することが、地域経済の持続的発展において急務とされています。</w:t>
      </w:r>
    </w:p>
    <w:p w14:paraId="50E33638" w14:textId="769E414C" w:rsidR="003312AC" w:rsidRPr="00A321C0" w:rsidRDefault="003312AC" w:rsidP="003312AC">
      <w:pPr>
        <w:jc w:val="left"/>
        <w:rPr>
          <w:rFonts w:ascii="BIZ UDPゴシック" w:eastAsia="BIZ UDPゴシック" w:hAnsi="BIZ UDPゴシック"/>
          <w:color w:val="999999"/>
          <w:sz w:val="17"/>
          <w:szCs w:val="17"/>
        </w:rPr>
      </w:pPr>
      <w:r>
        <w:t xml:space="preserve">                                                                                                                           </w:t>
      </w:r>
      <w:r>
        <w:rPr>
          <w:color w:val="999999"/>
          <w:sz w:val="17"/>
          <w:szCs w:val="17"/>
        </w:rPr>
        <w:t xml:space="preserve">  </w:t>
      </w:r>
    </w:p>
    <w:p w14:paraId="37A3F117" w14:textId="77777777" w:rsidR="003312AC" w:rsidRPr="00A321C0" w:rsidRDefault="003312AC" w:rsidP="003312AC">
      <w:pPr>
        <w:jc w:val="left"/>
        <w:rPr>
          <w:rFonts w:ascii="BIZ UDPゴシック" w:eastAsia="BIZ UDPゴシック" w:hAnsi="BIZ UDPゴシック"/>
        </w:rPr>
      </w:pPr>
    </w:p>
    <w:bookmarkStart w:id="2" w:name="_heading=h.1fob9te" w:colFirst="0" w:colLast="0"/>
    <w:bookmarkEnd w:id="2"/>
    <w:p w14:paraId="2764C4AA" w14:textId="480E30FF" w:rsidR="003312AC" w:rsidRDefault="001E0B3C" w:rsidP="003312AC">
      <w:pPr>
        <w:pBdr>
          <w:top w:val="single" w:sz="4" w:space="3" w:color="FFFFFF"/>
          <w:left w:val="single" w:sz="4" w:space="4" w:color="FFFFFF"/>
          <w:bottom w:val="single" w:sz="4" w:space="0" w:color="FFFFFF"/>
          <w:right w:val="single" w:sz="4" w:space="4" w:color="FFFFFF"/>
        </w:pBdr>
        <w:shd w:val="clear" w:color="auto" w:fill="4472C4"/>
        <w:jc w:val="left"/>
        <w:rPr>
          <w:rFonts w:ascii="Arial" w:eastAsia="Arial" w:hAnsi="Arial" w:cs="Arial"/>
          <w:b/>
          <w:color w:val="FFFFFF"/>
          <w:sz w:val="24"/>
          <w:szCs w:val="24"/>
        </w:rPr>
      </w:pPr>
      <w:sdt>
        <w:sdtPr>
          <w:rPr>
            <w:rFonts w:ascii="BIZ UDPゴシック" w:eastAsia="BIZ UDPゴシック" w:hAnsi="BIZ UDPゴシック" w:cs="Arial Unicode MS"/>
            <w:b/>
            <w:color w:val="FFFFFF"/>
            <w:sz w:val="24"/>
            <w:szCs w:val="24"/>
          </w:rPr>
          <w:tag w:val="goog_rdk_11"/>
          <w:id w:val="236600050"/>
        </w:sdtPr>
        <w:sdtEndPr>
          <w:rPr>
            <w:rFonts w:cs="游明朝"/>
            <w:b w:val="0"/>
            <w:color w:val="auto"/>
            <w:sz w:val="21"/>
            <w:szCs w:val="21"/>
          </w:rPr>
        </w:sdtEndPr>
        <w:sdtContent>
          <w:r w:rsidR="003312AC" w:rsidRPr="00A321C0">
            <w:rPr>
              <w:rFonts w:ascii="BIZ UDPゴシック" w:eastAsia="BIZ UDPゴシック" w:hAnsi="BIZ UDPゴシック" w:cs="Arial Unicode MS"/>
              <w:b/>
              <w:color w:val="FFFFFF"/>
              <w:sz w:val="24"/>
              <w:szCs w:val="24"/>
            </w:rPr>
            <w:t>プロジェクト概要</w:t>
          </w:r>
        </w:sdtContent>
      </w:sdt>
    </w:p>
    <w:p w14:paraId="5FD98845" w14:textId="77777777" w:rsidR="003312AC" w:rsidRDefault="003312AC" w:rsidP="003312AC">
      <w:pPr>
        <w:jc w:val="left"/>
        <w:rPr>
          <w:b/>
        </w:rPr>
      </w:pPr>
    </w:p>
    <w:p w14:paraId="374DA917" w14:textId="2CD6FF7C" w:rsidR="003312AC" w:rsidRPr="00A321C0" w:rsidRDefault="003312AC" w:rsidP="003312AC">
      <w:pPr>
        <w:jc w:val="left"/>
        <w:rPr>
          <w:rFonts w:ascii="BIZ UDPゴシック" w:eastAsia="BIZ UDPゴシック" w:hAnsi="BIZ UDPゴシック"/>
        </w:rPr>
      </w:pPr>
      <w:commentRangeStart w:id="3"/>
      <w:r w:rsidRPr="00A321C0">
        <w:rPr>
          <w:rFonts w:ascii="BIZ UDPゴシック" w:eastAsia="BIZ UDPゴシック" w:hAnsi="BIZ UDPゴシック"/>
        </w:rPr>
        <w:t>今回立ち上げた「SEMIT会計導入プロジェクト」では、SEMIT RPが提供するクラウド会計・労務ソリューションの導入を中心に、A市商工会議所と連携して地域企業への提案から導入支援、運用サポートまでを一貫して行います。</w:t>
      </w:r>
    </w:p>
    <w:p w14:paraId="395CB205" w14:textId="77777777" w:rsidR="003312AC" w:rsidRPr="00A321C0" w:rsidRDefault="003312AC" w:rsidP="003312AC">
      <w:pPr>
        <w:rPr>
          <w:rFonts w:ascii="BIZ UDPゴシック" w:eastAsia="BIZ UDPゴシック" w:hAnsi="BIZ UDPゴシック"/>
        </w:rPr>
      </w:pPr>
    </w:p>
    <w:p w14:paraId="34263B6A"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rPr>
        <w:t>単なるツール導入にとどまらず、各企業の業務実態に合わせた業務フローの最適化や、リアルタイムでの経営情報の可視化、効率的な情報共有の仕組みを構築することで、企業全体の業務改革を実現します。</w:t>
      </w:r>
    </w:p>
    <w:p w14:paraId="39C223EE"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rPr>
        <w:lastRenderedPageBreak/>
        <w:br/>
        <w:t>さらに、商工会議所職員自身の業務にもSEMIT会計を活用することで、内部業務の効率化を実証的に進めながら、導入支援の現場知見を高めてまいります。導入にあたっては、以下のような取り組みを段階的に展開してまいります。</w:t>
      </w:r>
      <w:commentRangeEnd w:id="3"/>
      <w:r>
        <w:rPr>
          <w:rStyle w:val="af"/>
        </w:rPr>
        <w:commentReference w:id="3"/>
      </w:r>
    </w:p>
    <w:p w14:paraId="78755793" w14:textId="77777777" w:rsidR="003312AC" w:rsidRDefault="003312AC" w:rsidP="003312AC">
      <w:pPr>
        <w:jc w:val="left"/>
      </w:pPr>
    </w:p>
    <w:p w14:paraId="48AD9844" w14:textId="5A2B0B6D" w:rsidR="003312AC" w:rsidRPr="00A321C0" w:rsidRDefault="003312AC" w:rsidP="003312AC">
      <w:pPr>
        <w:jc w:val="left"/>
        <w:rPr>
          <w:rFonts w:ascii="BIZ UDPゴシック" w:eastAsia="BIZ UDPゴシック" w:hAnsi="BIZ UDPゴシック"/>
          <w:b/>
        </w:rPr>
      </w:pPr>
      <w:commentRangeStart w:id="4"/>
      <w:r w:rsidRPr="00A321C0">
        <w:rPr>
          <w:rFonts w:ascii="BIZ UDPゴシック" w:eastAsia="BIZ UDPゴシック" w:hAnsi="BIZ UDPゴシック"/>
          <w:b/>
        </w:rPr>
        <w:t>【本プロジェクトの具体的な取り組み】</w:t>
      </w:r>
      <w:commentRangeEnd w:id="4"/>
      <w:r>
        <w:rPr>
          <w:rStyle w:val="af"/>
        </w:rPr>
        <w:commentReference w:id="4"/>
      </w:r>
    </w:p>
    <w:p w14:paraId="46B737E7" w14:textId="77777777" w:rsidR="003312AC" w:rsidRPr="00A321C0" w:rsidRDefault="003312AC" w:rsidP="003312AC">
      <w:pPr>
        <w:jc w:val="left"/>
        <w:rPr>
          <w:rFonts w:ascii="BIZ UDPゴシック" w:eastAsia="BIZ UDPゴシック" w:hAnsi="BIZ UDPゴシック"/>
          <w:b/>
        </w:rPr>
      </w:pPr>
    </w:p>
    <w:p w14:paraId="7DE87287"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b/>
        </w:rPr>
        <w:t>①業務診断・課題抽出</w:t>
      </w:r>
    </w:p>
    <w:p w14:paraId="597EAE89"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rPr>
        <w:t>各スモールビジネスの現状業務をヒアリングし、非効率なフローや属人化した作業の棚卸しを行います。</w:t>
      </w:r>
      <w:r w:rsidRPr="00A321C0">
        <w:rPr>
          <w:rFonts w:ascii="BIZ UDPゴシック" w:eastAsia="BIZ UDPゴシック" w:hAnsi="BIZ UDPゴシック"/>
        </w:rPr>
        <w:br/>
      </w:r>
    </w:p>
    <w:p w14:paraId="6BFAA398"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b/>
        </w:rPr>
        <w:t>②最適なシステム導入提案</w:t>
      </w:r>
    </w:p>
    <w:p w14:paraId="0962F8A8"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rPr>
        <w:t>SEMIT RPの会計・労務クラウドサービスの中から、事業規模や業種に応じた最適な構成を提案。必要に応じて他のクラウドサービスとの連携も検討します。</w:t>
      </w:r>
      <w:r w:rsidRPr="00A321C0">
        <w:rPr>
          <w:rFonts w:ascii="BIZ UDPゴシック" w:eastAsia="BIZ UDPゴシック" w:hAnsi="BIZ UDPゴシック"/>
        </w:rPr>
        <w:br/>
      </w:r>
    </w:p>
    <w:p w14:paraId="34E9F104"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b/>
        </w:rPr>
        <w:t>③導入支援・運用トレーニング</w:t>
      </w:r>
    </w:p>
    <w:p w14:paraId="0DCFF1D6"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rPr>
        <w:t>実際の現場でのスムーズな導入を支援するために、初期設定からスタッフ向けの操作説明、活用方法のレクチャーまでを手厚くサポートします。</w:t>
      </w:r>
      <w:r w:rsidRPr="00A321C0">
        <w:rPr>
          <w:rFonts w:ascii="BIZ UDPゴシック" w:eastAsia="BIZ UDPゴシック" w:hAnsi="BIZ UDPゴシック"/>
        </w:rPr>
        <w:br/>
      </w:r>
    </w:p>
    <w:p w14:paraId="7D7D47E0"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b/>
        </w:rPr>
        <w:t>④定期的な活用レビューと改善支援</w:t>
      </w:r>
    </w:p>
    <w:p w14:paraId="4A3B51DD"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rPr>
        <w:t>導入後も定期的に効果検証を行い、業務効率や経営データの活用状況を可視化し、必要に応じて業務改善の提案を行います。</w:t>
      </w:r>
    </w:p>
    <w:p w14:paraId="60C05DEE" w14:textId="77777777" w:rsidR="003312AC" w:rsidRDefault="003312AC" w:rsidP="003312AC">
      <w:r>
        <w:rPr>
          <w:noProof/>
        </w:rPr>
        <w:drawing>
          <wp:anchor distT="0" distB="0" distL="114300" distR="114300" simplePos="0" relativeHeight="251663360" behindDoc="0" locked="0" layoutInCell="1" hidden="0" allowOverlap="1" wp14:anchorId="5483BBB9" wp14:editId="5CC58D5C">
            <wp:simplePos x="0" y="0"/>
            <wp:positionH relativeFrom="column">
              <wp:posOffset>114300</wp:posOffset>
            </wp:positionH>
            <wp:positionV relativeFrom="paragraph">
              <wp:posOffset>153339</wp:posOffset>
            </wp:positionV>
            <wp:extent cx="6543675" cy="1266825"/>
            <wp:effectExtent l="0" t="0" r="0" b="0"/>
            <wp:wrapSquare wrapText="bothSides" distT="0" distB="0" distL="114300" distR="114300"/>
            <wp:docPr id="206239491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6543675" cy="1266825"/>
                    </a:xfrm>
                    <a:prstGeom prst="rect">
                      <a:avLst/>
                    </a:prstGeom>
                    <a:ln/>
                  </pic:spPr>
                </pic:pic>
              </a:graphicData>
            </a:graphic>
          </wp:anchor>
        </w:drawing>
      </w:r>
    </w:p>
    <w:p w14:paraId="4EE05AB6" w14:textId="77777777" w:rsidR="003312AC" w:rsidRPr="00A321C0" w:rsidRDefault="003312AC" w:rsidP="003312AC">
      <w:pPr>
        <w:jc w:val="center"/>
        <w:rPr>
          <w:rFonts w:ascii="BIZ UDPゴシック" w:eastAsia="BIZ UDPゴシック" w:hAnsi="BIZ UDPゴシック"/>
          <w:color w:val="999999"/>
        </w:rPr>
      </w:pPr>
      <w:r w:rsidRPr="00A321C0">
        <w:rPr>
          <w:rFonts w:ascii="BIZ UDPゴシック" w:eastAsia="BIZ UDPゴシック" w:hAnsi="BIZ UDPゴシック"/>
          <w:color w:val="999999"/>
        </w:rPr>
        <w:t>「SEMIT会計プロジェクト」の流れ</w:t>
      </w:r>
    </w:p>
    <w:p w14:paraId="25B221C3" w14:textId="77777777" w:rsidR="003312AC" w:rsidRDefault="003312AC" w:rsidP="003312AC">
      <w:pPr>
        <w:rPr>
          <w:color w:val="999999"/>
        </w:rPr>
      </w:pPr>
    </w:p>
    <w:p w14:paraId="3DC5FA66" w14:textId="6F7BB8EA" w:rsidR="003312AC" w:rsidRPr="00A321C0" w:rsidRDefault="003312AC" w:rsidP="003312AC">
      <w:pPr>
        <w:jc w:val="left"/>
        <w:rPr>
          <w:rFonts w:ascii="BIZ UDPゴシック" w:eastAsia="BIZ UDPゴシック" w:hAnsi="BIZ UDPゴシック"/>
          <w:b/>
        </w:rPr>
      </w:pPr>
      <w:commentRangeStart w:id="5"/>
      <w:r w:rsidRPr="00A321C0">
        <w:rPr>
          <w:rFonts w:ascii="BIZ UDPゴシック" w:eastAsia="BIZ UDPゴシック" w:hAnsi="BIZ UDPゴシック"/>
          <w:b/>
        </w:rPr>
        <w:t>【本プロジェクトによって期待される効果】</w:t>
      </w:r>
      <w:commentRangeEnd w:id="5"/>
      <w:r>
        <w:rPr>
          <w:rStyle w:val="af"/>
        </w:rPr>
        <w:commentReference w:id="5"/>
      </w:r>
    </w:p>
    <w:p w14:paraId="6F23FC9C" w14:textId="77777777" w:rsidR="003312AC" w:rsidRPr="00A321C0" w:rsidRDefault="003312AC" w:rsidP="003312AC">
      <w:pPr>
        <w:jc w:val="left"/>
        <w:rPr>
          <w:rFonts w:ascii="BIZ UDPゴシック" w:eastAsia="BIZ UDPゴシック" w:hAnsi="BIZ UDPゴシック"/>
          <w:b/>
        </w:rPr>
      </w:pPr>
    </w:p>
    <w:p w14:paraId="529ED98B"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b/>
        </w:rPr>
        <w:t>スモールビジネスの業務効率化と生産性向上</w:t>
      </w:r>
      <w:r w:rsidRPr="00A321C0">
        <w:rPr>
          <w:rFonts w:ascii="BIZ UDPゴシック" w:eastAsia="BIZ UDPゴシック" w:hAnsi="BIZ UDPゴシック"/>
          <w:b/>
        </w:rPr>
        <w:br/>
      </w:r>
      <w:r w:rsidRPr="00A321C0">
        <w:rPr>
          <w:rFonts w:ascii="BIZ UDPゴシック" w:eastAsia="BIZ UDPゴシック" w:hAnsi="BIZ UDPゴシック"/>
        </w:rPr>
        <w:t>クラウド会計・労務システムの導入により、手作業・紙ベースの処理を削減し、業務の自動化・一元化を推進。経理や給与計算などのバックオフィス業務の時間を平均で30〜50％削減することが見込まれます。</w:t>
      </w:r>
      <w:r w:rsidRPr="00A321C0">
        <w:rPr>
          <w:rFonts w:ascii="BIZ UDPゴシック" w:eastAsia="BIZ UDPゴシック" w:hAnsi="BIZ UDPゴシック"/>
        </w:rPr>
        <w:br/>
      </w:r>
    </w:p>
    <w:p w14:paraId="330C807D"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b/>
        </w:rPr>
        <w:t>経営判断のスピードと質の向上</w:t>
      </w:r>
      <w:r w:rsidRPr="00A321C0">
        <w:rPr>
          <w:rFonts w:ascii="BIZ UDPゴシック" w:eastAsia="BIZ UDPゴシック" w:hAnsi="BIZ UDPゴシック"/>
          <w:b/>
        </w:rPr>
        <w:br/>
      </w:r>
      <w:r w:rsidRPr="00A321C0">
        <w:rPr>
          <w:rFonts w:ascii="BIZ UDPゴシック" w:eastAsia="BIZ UDPゴシック" w:hAnsi="BIZ UDPゴシック"/>
        </w:rPr>
        <w:t>リアルタイムで会計情報や業績データを把握できるようになることで、経営者は的確な判断を迅速に行えるようになります。これにより、売上改善やコスト管理の最適化にも寄与します。</w:t>
      </w:r>
      <w:r w:rsidRPr="00A321C0">
        <w:rPr>
          <w:rFonts w:ascii="BIZ UDPゴシック" w:eastAsia="BIZ UDPゴシック" w:hAnsi="BIZ UDPゴシック"/>
        </w:rPr>
        <w:br/>
      </w:r>
    </w:p>
    <w:p w14:paraId="01AA10D5"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b/>
        </w:rPr>
        <w:t>商工会議所の支援力向上</w:t>
      </w:r>
      <w:r w:rsidRPr="00A321C0">
        <w:rPr>
          <w:rFonts w:ascii="BIZ UDPゴシック" w:eastAsia="BIZ UDPゴシック" w:hAnsi="BIZ UDPゴシック"/>
          <w:b/>
        </w:rPr>
        <w:br/>
      </w:r>
      <w:r w:rsidRPr="00A321C0">
        <w:rPr>
          <w:rFonts w:ascii="BIZ UDPゴシック" w:eastAsia="BIZ UDPゴシック" w:hAnsi="BIZ UDPゴシック"/>
        </w:rPr>
        <w:t>商工会議所自体も業務の効率化を実現し、会員企業への支援対応のスピードと質が向上。伴走型支援の体制が強化され、より実践的なアドバイスや運用サポートが可能になります。</w:t>
      </w:r>
      <w:r w:rsidRPr="00A321C0">
        <w:rPr>
          <w:rFonts w:ascii="BIZ UDPゴシック" w:eastAsia="BIZ UDPゴシック" w:hAnsi="BIZ UDPゴシック"/>
        </w:rPr>
        <w:br/>
      </w:r>
    </w:p>
    <w:p w14:paraId="7454718D"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b/>
        </w:rPr>
        <w:t>地域全体のDX推進モデルの構築</w:t>
      </w:r>
      <w:r w:rsidRPr="00A321C0">
        <w:rPr>
          <w:rFonts w:ascii="BIZ UDPゴシック" w:eastAsia="BIZ UDPゴシック" w:hAnsi="BIZ UDPゴシック"/>
          <w:b/>
        </w:rPr>
        <w:br/>
      </w:r>
      <w:r w:rsidRPr="00A321C0">
        <w:rPr>
          <w:rFonts w:ascii="BIZ UDPゴシック" w:eastAsia="BIZ UDPゴシック" w:hAnsi="BIZ UDPゴシック"/>
        </w:rPr>
        <w:t>複数企業への導入と改善支援を通じて、地域におけるDXのロールモデル（成功事例）を確立。他の事業者への波及効果が期待され、地域全体のデジタル化・競争力向上につながります。</w:t>
      </w:r>
      <w:r w:rsidRPr="00A321C0">
        <w:rPr>
          <w:rFonts w:ascii="BIZ UDPゴシック" w:eastAsia="BIZ UDPゴシック" w:hAnsi="BIZ UDPゴシック"/>
        </w:rPr>
        <w:br/>
      </w:r>
    </w:p>
    <w:p w14:paraId="66951493"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b/>
        </w:rPr>
        <w:t>人材不足対策と働き方の見直し</w:t>
      </w:r>
      <w:r w:rsidRPr="00A321C0">
        <w:rPr>
          <w:rFonts w:ascii="BIZ UDPゴシック" w:eastAsia="BIZ UDPゴシック" w:hAnsi="BIZ UDPゴシック"/>
          <w:b/>
        </w:rPr>
        <w:br/>
      </w:r>
      <w:r w:rsidRPr="00A321C0">
        <w:rPr>
          <w:rFonts w:ascii="BIZ UDPゴシック" w:eastAsia="BIZ UDPゴシック" w:hAnsi="BIZ UDPゴシック"/>
        </w:rPr>
        <w:t>単純作業やルーティン業務の削減により、限られた人員でより付加価値の高い業務に注力できる環境を整備。中小企業が抱える人手不足の課題に対する具体的なソリューションの一つとなります。</w:t>
      </w:r>
    </w:p>
    <w:p w14:paraId="0043356E" w14:textId="77777777" w:rsidR="003312AC" w:rsidRDefault="003312AC" w:rsidP="003312AC">
      <w:pPr>
        <w:rPr>
          <w:color w:val="999999"/>
        </w:rPr>
      </w:pPr>
    </w:p>
    <w:p w14:paraId="2F131FFF" w14:textId="77777777" w:rsidR="003312AC" w:rsidRPr="003312AC" w:rsidRDefault="003312AC" w:rsidP="003312AC">
      <w:pPr>
        <w:jc w:val="left"/>
        <w:rPr>
          <w:rFonts w:ascii="Arial" w:eastAsiaTheme="minorEastAsia" w:hAnsi="Arial" w:cs="Arial"/>
          <w:b/>
          <w:u w:val="single"/>
        </w:rPr>
      </w:pPr>
    </w:p>
    <w:p w14:paraId="0BBF4731" w14:textId="249530A5" w:rsidR="003312AC" w:rsidRPr="00A321C0" w:rsidRDefault="001E0B3C" w:rsidP="003312AC">
      <w:pPr>
        <w:pBdr>
          <w:top w:val="single" w:sz="4" w:space="3" w:color="FFFFFF"/>
          <w:left w:val="single" w:sz="4" w:space="4" w:color="FFFFFF"/>
          <w:bottom w:val="single" w:sz="4" w:space="0" w:color="FFFFFF"/>
          <w:right w:val="single" w:sz="4" w:space="4" w:color="FFFFFF"/>
        </w:pBdr>
        <w:shd w:val="clear" w:color="auto" w:fill="4472C4"/>
        <w:rPr>
          <w:rFonts w:ascii="BIZ UDPゴシック" w:eastAsia="BIZ UDPゴシック" w:hAnsi="BIZ UDPゴシック" w:cs="Arial"/>
          <w:b/>
          <w:color w:val="FFFFFF"/>
          <w:sz w:val="24"/>
          <w:szCs w:val="24"/>
        </w:rPr>
      </w:pPr>
      <w:sdt>
        <w:sdtPr>
          <w:rPr>
            <w:rFonts w:ascii="BIZ UDPゴシック" w:eastAsia="BIZ UDPゴシック" w:hAnsi="BIZ UDPゴシック" w:cs="Arial Unicode MS"/>
            <w:b/>
            <w:color w:val="FFFFFF"/>
            <w:sz w:val="24"/>
            <w:szCs w:val="24"/>
          </w:rPr>
          <w:tag w:val="goog_rdk_15"/>
          <w:id w:val="-853961434"/>
        </w:sdtPr>
        <w:sdtEndPr>
          <w:rPr>
            <w:rFonts w:cs="游明朝"/>
            <w:b w:val="0"/>
            <w:color w:val="auto"/>
            <w:sz w:val="21"/>
            <w:szCs w:val="21"/>
          </w:rPr>
        </w:sdtEndPr>
        <w:sdtContent>
          <w:r w:rsidR="003312AC" w:rsidRPr="00A321C0">
            <w:rPr>
              <w:rFonts w:ascii="BIZ UDPゴシック" w:eastAsia="BIZ UDPゴシック" w:hAnsi="BIZ UDPゴシック" w:cs="Arial Unicode MS"/>
              <w:b/>
              <w:color w:val="FFFFFF"/>
              <w:sz w:val="24"/>
              <w:szCs w:val="24"/>
            </w:rPr>
            <w:t>SEMI</w:t>
          </w:r>
          <w:r w:rsidR="00F26544">
            <w:rPr>
              <w:rFonts w:ascii="BIZ UDPゴシック" w:eastAsia="BIZ UDPゴシック" w:hAnsi="BIZ UDPゴシック" w:cs="Arial Unicode MS" w:hint="eastAsia"/>
              <w:b/>
              <w:color w:val="FFFFFF"/>
              <w:sz w:val="24"/>
              <w:szCs w:val="24"/>
            </w:rPr>
            <w:t>T</w:t>
          </w:r>
          <w:r w:rsidR="003312AC" w:rsidRPr="00A321C0">
            <w:rPr>
              <w:rFonts w:ascii="BIZ UDPゴシック" w:eastAsia="BIZ UDPゴシック" w:hAnsi="BIZ UDPゴシック" w:cs="Arial Unicode MS"/>
              <w:b/>
              <w:color w:val="FFFFFF"/>
              <w:sz w:val="24"/>
              <w:szCs w:val="24"/>
            </w:rPr>
            <w:t>会計導入プロジェクト担当者のコメント</w:t>
          </w:r>
        </w:sdtContent>
      </w:sdt>
    </w:p>
    <w:p w14:paraId="441AD634" w14:textId="3EE82FC7" w:rsidR="003312AC" w:rsidRDefault="003312AC" w:rsidP="003312AC">
      <w:pPr>
        <w:jc w:val="left"/>
        <w:rPr>
          <w:rFonts w:ascii="Arial" w:eastAsia="Arial" w:hAnsi="Arial" w:cs="Arial"/>
          <w:b/>
          <w:u w:val="single"/>
        </w:rPr>
      </w:pPr>
      <w:r w:rsidRPr="00A321C0">
        <w:rPr>
          <w:rFonts w:ascii="BIZ UDPゴシック" w:eastAsia="BIZ UDPゴシック" w:hAnsi="BIZ UDPゴシック"/>
          <w:noProof/>
        </w:rPr>
        <w:drawing>
          <wp:anchor distT="0" distB="0" distL="114300" distR="114300" simplePos="0" relativeHeight="251664384" behindDoc="0" locked="0" layoutInCell="1" hidden="0" allowOverlap="1" wp14:anchorId="21CCE481" wp14:editId="3237EAB9">
            <wp:simplePos x="0" y="0"/>
            <wp:positionH relativeFrom="column">
              <wp:posOffset>-66675</wp:posOffset>
            </wp:positionH>
            <wp:positionV relativeFrom="paragraph">
              <wp:posOffset>176530</wp:posOffset>
            </wp:positionV>
            <wp:extent cx="1685290" cy="1514475"/>
            <wp:effectExtent l="0" t="0" r="0" b="9525"/>
            <wp:wrapSquare wrapText="bothSides" distT="0" distB="0" distL="114300" distR="114300"/>
            <wp:docPr id="206239491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1685290" cy="1514475"/>
                    </a:xfrm>
                    <a:prstGeom prst="rect">
                      <a:avLst/>
                    </a:prstGeom>
                    <a:ln/>
                  </pic:spPr>
                </pic:pic>
              </a:graphicData>
            </a:graphic>
            <wp14:sizeRelV relativeFrom="margin">
              <wp14:pctHeight>0</wp14:pctHeight>
            </wp14:sizeRelV>
          </wp:anchor>
        </w:drawing>
      </w:r>
    </w:p>
    <w:p w14:paraId="54985398" w14:textId="31F27E68" w:rsidR="003312AC" w:rsidRPr="00A321C0" w:rsidRDefault="003312AC" w:rsidP="003312AC">
      <w:pPr>
        <w:jc w:val="left"/>
        <w:rPr>
          <w:rFonts w:ascii="BIZ UDPゴシック" w:eastAsia="BIZ UDPゴシック" w:hAnsi="BIZ UDPゴシック"/>
          <w:b/>
          <w:sz w:val="23"/>
          <w:szCs w:val="23"/>
        </w:rPr>
      </w:pPr>
      <w:r w:rsidRPr="00A321C0">
        <w:rPr>
          <w:rFonts w:ascii="BIZ UDPゴシック" w:eastAsia="BIZ UDPゴシック" w:hAnsi="BIZ UDPゴシック"/>
          <w:b/>
          <w:sz w:val="23"/>
          <w:szCs w:val="23"/>
        </w:rPr>
        <w:t>日本全国のがんばる中小企業のみなさまの力になりたい</w:t>
      </w:r>
    </w:p>
    <w:p w14:paraId="72CBCBBA" w14:textId="77777777" w:rsidR="003312AC" w:rsidRPr="00A321C0" w:rsidRDefault="003312AC" w:rsidP="003312AC">
      <w:pPr>
        <w:jc w:val="left"/>
        <w:rPr>
          <w:rFonts w:ascii="BIZ UDPゴシック" w:eastAsia="BIZ UDPゴシック" w:hAnsi="BIZ UDPゴシック"/>
        </w:rPr>
      </w:pPr>
    </w:p>
    <w:p w14:paraId="0F5392CA" w14:textId="77777777" w:rsidR="003312AC" w:rsidRPr="00A321C0" w:rsidRDefault="003312AC" w:rsidP="003312AC">
      <w:pPr>
        <w:jc w:val="left"/>
        <w:rPr>
          <w:rFonts w:ascii="BIZ UDPゴシック" w:eastAsia="BIZ UDPゴシック" w:hAnsi="BIZ UDPゴシック"/>
        </w:rPr>
      </w:pPr>
      <w:r w:rsidRPr="00A321C0">
        <w:rPr>
          <w:rFonts w:ascii="BIZ UDPゴシック" w:eastAsia="BIZ UDPゴシック" w:hAnsi="BIZ UDPゴシック"/>
        </w:rPr>
        <w:t>DX化は大企業だけでなく、あらゆる企業にとって不可欠な要素です。しかし、ノウハウ・人材・予算といった壁により、中小企業にとっては“取り組みたくても踏み出せない領域”になってしまっています。</w:t>
      </w:r>
    </w:p>
    <w:p w14:paraId="1432F85F" w14:textId="41D86C9E" w:rsidR="003312AC" w:rsidRPr="00A321C0" w:rsidRDefault="003312AC" w:rsidP="003312AC">
      <w:pPr>
        <w:spacing w:before="240" w:after="240"/>
        <w:jc w:val="left"/>
        <w:rPr>
          <w:rFonts w:ascii="BIZ UDPゴシック" w:eastAsia="BIZ UDPゴシック" w:hAnsi="BIZ UDPゴシック"/>
        </w:rPr>
      </w:pPr>
      <w:r w:rsidRPr="00A321C0">
        <w:rPr>
          <w:rFonts w:ascii="BIZ UDPゴシック" w:eastAsia="BIZ UDPゴシック" w:hAnsi="BIZ UDPゴシック"/>
        </w:rPr>
        <w:t>SEMIT PRでは、これまでの知見や経験を活かし、こうしたハードルを下げ、誰もが手軽に効果的なDX化を実現できる未来を目指します。全国の中小企業の皆さまと</w:t>
      </w:r>
      <w:r>
        <w:rPr>
          <w:rFonts w:ascii="BIZ UDPゴシック" w:eastAsia="BIZ UDPゴシック" w:hAnsi="BIZ UDPゴシック" w:hint="eastAsia"/>
        </w:rPr>
        <w:t xml:space="preserve">　</w:t>
      </w:r>
      <w:r w:rsidRPr="00A321C0">
        <w:rPr>
          <w:rFonts w:ascii="BIZ UDPゴシック" w:eastAsia="BIZ UDPゴシック" w:hAnsi="BIZ UDPゴシック"/>
        </w:rPr>
        <w:t>一緒に、日本全体のビジネスを盛り上げていきたいです。</w:t>
      </w:r>
    </w:p>
    <w:p w14:paraId="7AA04EEA" w14:textId="77777777" w:rsidR="003312AC" w:rsidRPr="00A321C0" w:rsidRDefault="003312AC" w:rsidP="003312AC">
      <w:pPr>
        <w:jc w:val="left"/>
        <w:rPr>
          <w:rFonts w:ascii="BIZ UDPゴシック" w:eastAsia="BIZ UDPゴシック" w:hAnsi="BIZ UDPゴシック"/>
          <w:b/>
          <w:sz w:val="23"/>
          <w:szCs w:val="23"/>
        </w:rPr>
      </w:pPr>
      <w:r w:rsidRPr="00A321C0">
        <w:rPr>
          <w:rFonts w:ascii="BIZ UDPゴシック" w:eastAsia="BIZ UDPゴシック" w:hAnsi="BIZ UDPゴシック"/>
          <w:b/>
          <w:sz w:val="23"/>
          <w:szCs w:val="23"/>
        </w:rPr>
        <w:t>A市の企業や商店の業務効率化を支援し、地域を活性化したい</w:t>
      </w:r>
      <w:r w:rsidRPr="00A321C0">
        <w:rPr>
          <w:rFonts w:ascii="BIZ UDPゴシック" w:eastAsia="BIZ UDPゴシック" w:hAnsi="BIZ UDPゴシック"/>
          <w:noProof/>
        </w:rPr>
        <w:drawing>
          <wp:anchor distT="0" distB="0" distL="114300" distR="114300" simplePos="0" relativeHeight="251665408" behindDoc="0" locked="0" layoutInCell="1" hidden="0" allowOverlap="1" wp14:anchorId="25897474" wp14:editId="25455737">
            <wp:simplePos x="0" y="0"/>
            <wp:positionH relativeFrom="column">
              <wp:posOffset>-66673</wp:posOffset>
            </wp:positionH>
            <wp:positionV relativeFrom="paragraph">
              <wp:posOffset>19050</wp:posOffset>
            </wp:positionV>
            <wp:extent cx="1685925" cy="1264666"/>
            <wp:effectExtent l="0" t="0" r="0" b="0"/>
            <wp:wrapSquare wrapText="bothSides" distT="0" distB="0" distL="114300" distR="114300"/>
            <wp:docPr id="206239491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9"/>
                    <a:srcRect/>
                    <a:stretch>
                      <a:fillRect/>
                    </a:stretch>
                  </pic:blipFill>
                  <pic:spPr>
                    <a:xfrm>
                      <a:off x="0" y="0"/>
                      <a:ext cx="1685925" cy="1264666"/>
                    </a:xfrm>
                    <a:prstGeom prst="rect">
                      <a:avLst/>
                    </a:prstGeom>
                    <a:ln/>
                  </pic:spPr>
                </pic:pic>
              </a:graphicData>
            </a:graphic>
          </wp:anchor>
        </w:drawing>
      </w:r>
    </w:p>
    <w:p w14:paraId="73004D82" w14:textId="77777777" w:rsidR="003312AC" w:rsidRPr="00A321C0" w:rsidRDefault="003312AC" w:rsidP="003312AC">
      <w:pPr>
        <w:jc w:val="left"/>
        <w:rPr>
          <w:rFonts w:ascii="BIZ UDPゴシック" w:eastAsia="BIZ UDPゴシック" w:hAnsi="BIZ UDPゴシック"/>
        </w:rPr>
      </w:pPr>
    </w:p>
    <w:p w14:paraId="40CE4060" w14:textId="7BC32CAE" w:rsidR="003312AC" w:rsidRDefault="003312AC" w:rsidP="003312AC">
      <w:pPr>
        <w:jc w:val="left"/>
        <w:rPr>
          <w:rFonts w:ascii="BIZ UDPゴシック" w:eastAsia="BIZ UDPゴシック" w:hAnsi="BIZ UDPゴシック"/>
        </w:rPr>
      </w:pPr>
      <w:r w:rsidRPr="00A321C0">
        <w:rPr>
          <w:rFonts w:ascii="BIZ UDPゴシック" w:eastAsia="BIZ UDPゴシック" w:hAnsi="BIZ UDPゴシック"/>
        </w:rPr>
        <w:t>A市商工会議所では、地域の中小企業の皆さまが安心して経営に取り組める環境づくりを目指し、日々さまざまな支援を行っております。</w:t>
      </w:r>
      <w:r w:rsidRPr="00A321C0">
        <w:rPr>
          <w:rFonts w:ascii="BIZ UDPゴシック" w:eastAsia="BIZ UDPゴシック" w:hAnsi="BIZ UDPゴシック"/>
        </w:rPr>
        <w:br/>
        <w:t>今回、株式会社SEMIT RPと連携し、『SEMIT会計導入プロジェクト』を立ち上げることで、会員企業の皆さまにとって身近で実践的なDX支援を提供できると確信しています。このプロジェクトが、地域の企業にとって「DXのはじめの一歩」となり、持続可能な成長につながることを心より願っております。</w:t>
      </w:r>
    </w:p>
    <w:p w14:paraId="5C530D42" w14:textId="77777777" w:rsidR="003312AC" w:rsidRPr="003312AC" w:rsidRDefault="003312AC" w:rsidP="003312AC">
      <w:pPr>
        <w:jc w:val="left"/>
        <w:rPr>
          <w:rFonts w:ascii="BIZ UDPゴシック" w:eastAsia="BIZ UDPゴシック" w:hAnsi="BIZ UDPゴシック"/>
        </w:rPr>
      </w:pPr>
    </w:p>
    <w:p w14:paraId="58901301" w14:textId="285B9837" w:rsidR="003312AC" w:rsidRPr="003312AC" w:rsidRDefault="001E0B3C" w:rsidP="003312AC">
      <w:pPr>
        <w:pBdr>
          <w:top w:val="single" w:sz="4" w:space="3" w:color="FFFFFF"/>
          <w:left w:val="single" w:sz="4" w:space="4" w:color="FFFFFF"/>
          <w:bottom w:val="single" w:sz="4" w:space="0" w:color="FFFFFF"/>
          <w:right w:val="single" w:sz="4" w:space="4" w:color="FFFFFF"/>
        </w:pBdr>
        <w:shd w:val="clear" w:color="auto" w:fill="4472C4"/>
        <w:jc w:val="left"/>
        <w:rPr>
          <w:rFonts w:ascii="BIZ UDPゴシック" w:eastAsia="BIZ UDPゴシック" w:hAnsi="BIZ UDPゴシック"/>
        </w:rPr>
      </w:pPr>
      <w:sdt>
        <w:sdtPr>
          <w:rPr>
            <w:rFonts w:ascii="BIZ UDPゴシック" w:eastAsia="BIZ UDPゴシック" w:hAnsi="BIZ UDPゴシック"/>
          </w:rPr>
          <w:tag w:val="goog_rdk_17"/>
          <w:id w:val="-366684602"/>
        </w:sdtPr>
        <w:sdtEndPr/>
        <w:sdtContent/>
      </w:sdt>
      <w:sdt>
        <w:sdtPr>
          <w:rPr>
            <w:rFonts w:ascii="BIZ UDPゴシック" w:eastAsia="BIZ UDPゴシック" w:hAnsi="BIZ UDPゴシック"/>
          </w:rPr>
          <w:tag w:val="goog_rdk_18"/>
          <w:id w:val="-1850246412"/>
        </w:sdtPr>
        <w:sdtEndPr/>
        <w:sdtContent/>
      </w:sdt>
      <w:sdt>
        <w:sdtPr>
          <w:rPr>
            <w:rFonts w:ascii="BIZ UDPゴシック" w:eastAsia="BIZ UDPゴシック" w:hAnsi="BIZ UDPゴシック"/>
          </w:rPr>
          <w:tag w:val="goog_rdk_19"/>
          <w:id w:val="1251464702"/>
        </w:sdtPr>
        <w:sdtEndPr/>
        <w:sdtContent>
          <w:commentRangeStart w:id="6"/>
          <w:r w:rsidR="003312AC" w:rsidRPr="00A321C0">
            <w:rPr>
              <w:rFonts w:ascii="BIZ UDPゴシック" w:eastAsia="BIZ UDPゴシック" w:hAnsi="BIZ UDPゴシック" w:cs="Arial Unicode MS"/>
              <w:b/>
              <w:color w:val="FFFFFF"/>
              <w:sz w:val="24"/>
              <w:szCs w:val="24"/>
            </w:rPr>
            <w:t>今後の展開</w:t>
          </w:r>
        </w:sdtContent>
      </w:sdt>
      <w:commentRangeEnd w:id="6"/>
      <w:r w:rsidR="003312AC">
        <w:rPr>
          <w:rStyle w:val="af"/>
        </w:rPr>
        <w:commentReference w:id="6"/>
      </w:r>
    </w:p>
    <w:p w14:paraId="674D5CD4" w14:textId="77777777" w:rsidR="003312AC" w:rsidRPr="00A321C0" w:rsidRDefault="003312AC" w:rsidP="003312AC">
      <w:pPr>
        <w:jc w:val="left"/>
        <w:rPr>
          <w:rFonts w:ascii="BIZ UDPゴシック" w:eastAsia="BIZ UDPゴシック" w:hAnsi="BIZ UDPゴシック" w:cs="Arial"/>
        </w:rPr>
      </w:pPr>
    </w:p>
    <w:p w14:paraId="1DEF2E4C" w14:textId="77777777" w:rsidR="003312AC" w:rsidRPr="00A321C0" w:rsidRDefault="001E0B3C" w:rsidP="003312AC">
      <w:pPr>
        <w:jc w:val="left"/>
        <w:rPr>
          <w:rFonts w:ascii="BIZ UDPゴシック" w:eastAsia="BIZ UDPゴシック" w:hAnsi="BIZ UDPゴシック" w:cs="Arial"/>
        </w:rPr>
      </w:pPr>
      <w:sdt>
        <w:sdtPr>
          <w:rPr>
            <w:rFonts w:ascii="BIZ UDPゴシック" w:eastAsia="BIZ UDPゴシック" w:hAnsi="BIZ UDPゴシック"/>
          </w:rPr>
          <w:tag w:val="goog_rdk_20"/>
          <w:id w:val="2074852044"/>
        </w:sdtPr>
        <w:sdtEndPr/>
        <w:sdtContent>
          <w:r w:rsidR="003312AC" w:rsidRPr="00A321C0">
            <w:rPr>
              <w:rFonts w:ascii="BIZ UDPゴシック" w:eastAsia="BIZ UDPゴシック" w:hAnsi="BIZ UDPゴシック" w:cs="Arial Unicode MS"/>
            </w:rPr>
            <w:t>「SEMIT会計導入プロジェクト」は、単なるシステム導入にとどまらず、地域中小企業の経営基盤そのものを強化する取り組みとして、段階的に展開していきます。</w:t>
          </w:r>
        </w:sdtContent>
      </w:sdt>
    </w:p>
    <w:p w14:paraId="7BCFE80E" w14:textId="77777777" w:rsidR="003312AC" w:rsidRPr="00A321C0" w:rsidRDefault="001E0B3C" w:rsidP="003312AC">
      <w:pPr>
        <w:jc w:val="left"/>
        <w:rPr>
          <w:rFonts w:ascii="BIZ UDPゴシック" w:eastAsia="BIZ UDPゴシック" w:hAnsi="BIZ UDPゴシック" w:cs="Arial"/>
        </w:rPr>
      </w:pPr>
      <w:sdt>
        <w:sdtPr>
          <w:rPr>
            <w:rFonts w:ascii="BIZ UDPゴシック" w:eastAsia="BIZ UDPゴシック" w:hAnsi="BIZ UDPゴシック"/>
          </w:rPr>
          <w:tag w:val="goog_rdk_21"/>
          <w:id w:val="-1973050783"/>
        </w:sdtPr>
        <w:sdtEndPr/>
        <w:sdtContent>
          <w:r w:rsidR="003312AC" w:rsidRPr="00A321C0">
            <w:rPr>
              <w:rFonts w:ascii="BIZ UDPゴシック" w:eastAsia="BIZ UDPゴシック" w:hAnsi="BIZ UDPゴシック" w:cs="Arial Unicode MS"/>
            </w:rPr>
            <w:t>今後は以下のような展望を持ってプロジェクトを推進してまいります。</w:t>
          </w:r>
        </w:sdtContent>
      </w:sdt>
    </w:p>
    <w:p w14:paraId="7206681B" w14:textId="77777777" w:rsidR="003312AC" w:rsidRDefault="003312AC" w:rsidP="003312AC">
      <w:pPr>
        <w:jc w:val="left"/>
        <w:rPr>
          <w:rFonts w:ascii="Arial" w:eastAsia="Arial" w:hAnsi="Arial" w:cs="Arial"/>
        </w:rPr>
      </w:pPr>
    </w:p>
    <w:sdt>
      <w:sdtPr>
        <w:tag w:val="goog_rdk_32"/>
        <w:id w:val="-1658371569"/>
        <w:lock w:val="contentLocked"/>
      </w:sdtPr>
      <w:sdtEndPr/>
      <w:sdtContent>
        <w:tbl>
          <w:tblPr>
            <w:tblW w:w="10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25"/>
            <w:gridCol w:w="7215"/>
          </w:tblGrid>
          <w:tr w:rsidR="003312AC" w14:paraId="3CFD283A" w14:textId="77777777" w:rsidTr="00C03C38">
            <w:tc>
              <w:tcPr>
                <w:tcW w:w="3225" w:type="dxa"/>
                <w:shd w:val="clear" w:color="auto" w:fill="auto"/>
                <w:tcMar>
                  <w:top w:w="100" w:type="dxa"/>
                  <w:left w:w="100" w:type="dxa"/>
                  <w:bottom w:w="100" w:type="dxa"/>
                  <w:right w:w="100" w:type="dxa"/>
                </w:tcMar>
              </w:tcPr>
              <w:p w14:paraId="7AD4B9EF" w14:textId="77777777" w:rsidR="003312AC" w:rsidRDefault="001E0B3C" w:rsidP="00C03C38">
                <w:pPr>
                  <w:pBdr>
                    <w:top w:val="nil"/>
                    <w:left w:val="nil"/>
                    <w:bottom w:val="nil"/>
                    <w:right w:val="nil"/>
                    <w:between w:val="nil"/>
                  </w:pBdr>
                  <w:jc w:val="left"/>
                  <w:rPr>
                    <w:rFonts w:ascii="Arial" w:eastAsia="Arial" w:hAnsi="Arial" w:cs="Arial"/>
                    <w:b/>
                  </w:rPr>
                </w:pPr>
                <w:sdt>
                  <w:sdtPr>
                    <w:tag w:val="goog_rdk_22"/>
                    <w:id w:val="-729764174"/>
                  </w:sdtPr>
                  <w:sdtEndPr/>
                  <w:sdtContent>
                    <w:r w:rsidR="003312AC" w:rsidRPr="00A321C0">
                      <w:rPr>
                        <w:rFonts w:ascii="BIZ UDPゴシック" w:eastAsia="BIZ UDPゴシック" w:hAnsi="BIZ UDPゴシック" w:cs="Arial Unicode MS"/>
                        <w:b/>
                      </w:rPr>
                      <w:t>時期</w:t>
                    </w:r>
                  </w:sdtContent>
                </w:sdt>
              </w:p>
            </w:tc>
            <w:tc>
              <w:tcPr>
                <w:tcW w:w="7215" w:type="dxa"/>
                <w:shd w:val="clear" w:color="auto" w:fill="auto"/>
                <w:tcMar>
                  <w:top w:w="100" w:type="dxa"/>
                  <w:left w:w="100" w:type="dxa"/>
                  <w:bottom w:w="100" w:type="dxa"/>
                  <w:right w:w="100" w:type="dxa"/>
                </w:tcMar>
              </w:tcPr>
              <w:p w14:paraId="4DEDF5D7" w14:textId="77777777" w:rsidR="003312AC" w:rsidRDefault="001E0B3C" w:rsidP="00C03C38">
                <w:pPr>
                  <w:pBdr>
                    <w:top w:val="nil"/>
                    <w:left w:val="nil"/>
                    <w:bottom w:val="nil"/>
                    <w:right w:val="nil"/>
                    <w:between w:val="nil"/>
                  </w:pBdr>
                  <w:jc w:val="left"/>
                  <w:rPr>
                    <w:rFonts w:ascii="Arial" w:eastAsia="Arial" w:hAnsi="Arial" w:cs="Arial"/>
                    <w:b/>
                  </w:rPr>
                </w:pPr>
                <w:sdt>
                  <w:sdtPr>
                    <w:tag w:val="goog_rdk_23"/>
                    <w:id w:val="1459994009"/>
                  </w:sdtPr>
                  <w:sdtEndPr/>
                  <w:sdtContent>
                    <w:r w:rsidR="003312AC" w:rsidRPr="00A321C0">
                      <w:rPr>
                        <w:rFonts w:ascii="BIZ UDPゴシック" w:eastAsia="BIZ UDPゴシック" w:hAnsi="BIZ UDPゴシック" w:cs="Arial Unicode MS"/>
                        <w:b/>
                      </w:rPr>
                      <w:t>内容</w:t>
                    </w:r>
                  </w:sdtContent>
                </w:sdt>
              </w:p>
            </w:tc>
          </w:tr>
          <w:tr w:rsidR="003312AC" w14:paraId="5C0AA3E9" w14:textId="77777777" w:rsidTr="00C03C38">
            <w:tc>
              <w:tcPr>
                <w:tcW w:w="3225" w:type="dxa"/>
                <w:shd w:val="clear" w:color="auto" w:fill="auto"/>
                <w:tcMar>
                  <w:top w:w="100" w:type="dxa"/>
                  <w:left w:w="100" w:type="dxa"/>
                  <w:bottom w:w="100" w:type="dxa"/>
                  <w:right w:w="100" w:type="dxa"/>
                </w:tcMar>
              </w:tcPr>
              <w:p w14:paraId="56FCFADB" w14:textId="77777777" w:rsidR="003312AC" w:rsidRDefault="001E0B3C" w:rsidP="00C03C38">
                <w:pPr>
                  <w:jc w:val="left"/>
                  <w:rPr>
                    <w:rFonts w:ascii="Arial" w:eastAsia="Arial" w:hAnsi="Arial" w:cs="Arial"/>
                  </w:rPr>
                </w:pPr>
                <w:sdt>
                  <w:sdtPr>
                    <w:tag w:val="goog_rdk_24"/>
                    <w:id w:val="2074998843"/>
                  </w:sdtPr>
                  <w:sdtEndPr/>
                  <w:sdtContent>
                    <w:r w:rsidR="003312AC" w:rsidRPr="00A321C0">
                      <w:rPr>
                        <w:rFonts w:ascii="BIZ UDPゴシック" w:eastAsia="BIZ UDPゴシック" w:hAnsi="BIZ UDPゴシック" w:cs="Arial Unicode MS"/>
                      </w:rPr>
                      <w:t>202*年3月</w:t>
                    </w:r>
                  </w:sdtContent>
                </w:sdt>
              </w:p>
            </w:tc>
            <w:tc>
              <w:tcPr>
                <w:tcW w:w="7215" w:type="dxa"/>
                <w:shd w:val="clear" w:color="auto" w:fill="auto"/>
                <w:tcMar>
                  <w:top w:w="100" w:type="dxa"/>
                  <w:left w:w="100" w:type="dxa"/>
                  <w:bottom w:w="100" w:type="dxa"/>
                  <w:right w:w="100" w:type="dxa"/>
                </w:tcMar>
              </w:tcPr>
              <w:p w14:paraId="42308FD5" w14:textId="77777777" w:rsidR="003312AC" w:rsidRDefault="001E0B3C" w:rsidP="00C03C38">
                <w:pPr>
                  <w:pBdr>
                    <w:top w:val="nil"/>
                    <w:left w:val="nil"/>
                    <w:bottom w:val="nil"/>
                    <w:right w:val="nil"/>
                    <w:between w:val="nil"/>
                  </w:pBdr>
                  <w:jc w:val="left"/>
                  <w:rPr>
                    <w:rFonts w:ascii="Arial" w:eastAsia="Arial" w:hAnsi="Arial" w:cs="Arial"/>
                  </w:rPr>
                </w:pPr>
                <w:sdt>
                  <w:sdtPr>
                    <w:tag w:val="goog_rdk_25"/>
                    <w:id w:val="1760400144"/>
                  </w:sdtPr>
                  <w:sdtEndPr>
                    <w:rPr>
                      <w:rFonts w:ascii="BIZ UDPゴシック" w:eastAsia="BIZ UDPゴシック" w:hAnsi="BIZ UDPゴシック"/>
                    </w:rPr>
                  </w:sdtEndPr>
                  <w:sdtContent>
                    <w:r w:rsidR="003312AC" w:rsidRPr="00A321C0">
                      <w:rPr>
                        <w:rFonts w:ascii="BIZ UDPゴシック" w:eastAsia="BIZ UDPゴシック" w:hAnsi="BIZ UDPゴシック" w:cs="Arial Unicode MS"/>
                      </w:rPr>
                      <w:t>先行導入企業の選定、現状業務分析、導入準備のコンサルティング実施</w:t>
                    </w:r>
                  </w:sdtContent>
                </w:sdt>
              </w:p>
            </w:tc>
          </w:tr>
          <w:tr w:rsidR="003312AC" w14:paraId="7AADADBE" w14:textId="77777777" w:rsidTr="00C03C38">
            <w:tc>
              <w:tcPr>
                <w:tcW w:w="3225" w:type="dxa"/>
                <w:shd w:val="clear" w:color="auto" w:fill="auto"/>
                <w:tcMar>
                  <w:top w:w="100" w:type="dxa"/>
                  <w:left w:w="100" w:type="dxa"/>
                  <w:bottom w:w="100" w:type="dxa"/>
                  <w:right w:w="100" w:type="dxa"/>
                </w:tcMar>
              </w:tcPr>
              <w:p w14:paraId="1F3F1111" w14:textId="77777777" w:rsidR="003312AC" w:rsidRDefault="001E0B3C" w:rsidP="00C03C38">
                <w:pPr>
                  <w:jc w:val="left"/>
                  <w:rPr>
                    <w:rFonts w:ascii="Arial" w:eastAsia="Arial" w:hAnsi="Arial" w:cs="Arial"/>
                  </w:rPr>
                </w:pPr>
                <w:sdt>
                  <w:sdtPr>
                    <w:tag w:val="goog_rdk_26"/>
                    <w:id w:val="1965539268"/>
                  </w:sdtPr>
                  <w:sdtEndPr/>
                  <w:sdtContent>
                    <w:r w:rsidR="003312AC" w:rsidRPr="00A321C0">
                      <w:rPr>
                        <w:rFonts w:ascii="BIZ UDPゴシック" w:eastAsia="BIZ UDPゴシック" w:hAnsi="BIZ UDPゴシック" w:cs="Arial Unicode MS"/>
                      </w:rPr>
                      <w:t>202*年5月</w:t>
                    </w:r>
                  </w:sdtContent>
                </w:sdt>
              </w:p>
            </w:tc>
            <w:tc>
              <w:tcPr>
                <w:tcW w:w="7215" w:type="dxa"/>
                <w:shd w:val="clear" w:color="auto" w:fill="auto"/>
                <w:tcMar>
                  <w:top w:w="100" w:type="dxa"/>
                  <w:left w:w="100" w:type="dxa"/>
                  <w:bottom w:w="100" w:type="dxa"/>
                  <w:right w:w="100" w:type="dxa"/>
                </w:tcMar>
              </w:tcPr>
              <w:p w14:paraId="517E7079" w14:textId="77777777" w:rsidR="003312AC" w:rsidRDefault="001E0B3C" w:rsidP="00C03C38">
                <w:pPr>
                  <w:pBdr>
                    <w:top w:val="nil"/>
                    <w:left w:val="nil"/>
                    <w:bottom w:val="nil"/>
                    <w:right w:val="nil"/>
                    <w:between w:val="nil"/>
                  </w:pBdr>
                  <w:jc w:val="left"/>
                  <w:rPr>
                    <w:rFonts w:ascii="Arial" w:eastAsia="Arial" w:hAnsi="Arial" w:cs="Arial"/>
                  </w:rPr>
                </w:pPr>
                <w:sdt>
                  <w:sdtPr>
                    <w:tag w:val="goog_rdk_27"/>
                    <w:id w:val="783072770"/>
                  </w:sdtPr>
                  <w:sdtEndPr/>
                  <w:sdtContent>
                    <w:r w:rsidR="003312AC" w:rsidRPr="00A321C0">
                      <w:rPr>
                        <w:rFonts w:ascii="BIZ UDPゴシック" w:eastAsia="BIZ UDPゴシック" w:hAnsi="BIZ UDPゴシック" w:cs="Arial Unicode MS"/>
                      </w:rPr>
                      <w:t>SEMIT会計導入開始（初期設定・社内トレーニング）、支援体制の構築</w:t>
                    </w:r>
                  </w:sdtContent>
                </w:sdt>
              </w:p>
            </w:tc>
          </w:tr>
          <w:tr w:rsidR="003312AC" w14:paraId="68AD1BEE" w14:textId="77777777" w:rsidTr="00C03C38">
            <w:tc>
              <w:tcPr>
                <w:tcW w:w="3225" w:type="dxa"/>
                <w:shd w:val="clear" w:color="auto" w:fill="auto"/>
                <w:tcMar>
                  <w:top w:w="100" w:type="dxa"/>
                  <w:left w:w="100" w:type="dxa"/>
                  <w:bottom w:w="100" w:type="dxa"/>
                  <w:right w:w="100" w:type="dxa"/>
                </w:tcMar>
              </w:tcPr>
              <w:p w14:paraId="73EF3F6A" w14:textId="77777777" w:rsidR="003312AC" w:rsidRDefault="001E0B3C" w:rsidP="00C03C38">
                <w:pPr>
                  <w:jc w:val="left"/>
                  <w:rPr>
                    <w:rFonts w:ascii="Arial" w:eastAsia="Arial" w:hAnsi="Arial" w:cs="Arial"/>
                  </w:rPr>
                </w:pPr>
                <w:sdt>
                  <w:sdtPr>
                    <w:tag w:val="goog_rdk_28"/>
                    <w:id w:val="-1269691048"/>
                  </w:sdtPr>
                  <w:sdtEndPr/>
                  <w:sdtContent>
                    <w:r w:rsidR="003312AC" w:rsidRPr="00A321C0">
                      <w:rPr>
                        <w:rFonts w:ascii="BIZ UDPゴシック" w:eastAsia="BIZ UDPゴシック" w:hAnsi="BIZ UDPゴシック" w:cs="Arial Unicode MS"/>
                      </w:rPr>
                      <w:t>202*年7月</w:t>
                    </w:r>
                  </w:sdtContent>
                </w:sdt>
              </w:p>
            </w:tc>
            <w:tc>
              <w:tcPr>
                <w:tcW w:w="7215" w:type="dxa"/>
                <w:shd w:val="clear" w:color="auto" w:fill="auto"/>
                <w:tcMar>
                  <w:top w:w="100" w:type="dxa"/>
                  <w:left w:w="100" w:type="dxa"/>
                  <w:bottom w:w="100" w:type="dxa"/>
                  <w:right w:w="100" w:type="dxa"/>
                </w:tcMar>
              </w:tcPr>
              <w:p w14:paraId="3C60CD34" w14:textId="77777777" w:rsidR="003312AC" w:rsidRDefault="001E0B3C" w:rsidP="00C03C38">
                <w:pPr>
                  <w:jc w:val="left"/>
                  <w:rPr>
                    <w:rFonts w:ascii="Arial" w:eastAsia="Arial" w:hAnsi="Arial" w:cs="Arial"/>
                  </w:rPr>
                </w:pPr>
                <w:sdt>
                  <w:sdtPr>
                    <w:tag w:val="goog_rdk_29"/>
                    <w:id w:val="771900417"/>
                  </w:sdtPr>
                  <w:sdtEndPr/>
                  <w:sdtContent>
                    <w:r w:rsidR="003312AC" w:rsidRPr="00A321C0">
                      <w:rPr>
                        <w:rFonts w:ascii="BIZ UDPゴシック" w:eastAsia="BIZ UDPゴシック" w:hAnsi="BIZ UDPゴシック" w:cs="Arial Unicode MS"/>
                      </w:rPr>
                      <w:t>利用状況のレビュー・改善提案、効果検証の開始、事例共有会の実施</w:t>
                    </w:r>
                  </w:sdtContent>
                </w:sdt>
              </w:p>
            </w:tc>
          </w:tr>
          <w:tr w:rsidR="003312AC" w14:paraId="16C26364" w14:textId="77777777" w:rsidTr="00C03C38">
            <w:tc>
              <w:tcPr>
                <w:tcW w:w="3225" w:type="dxa"/>
                <w:shd w:val="clear" w:color="auto" w:fill="auto"/>
                <w:tcMar>
                  <w:top w:w="100" w:type="dxa"/>
                  <w:left w:w="100" w:type="dxa"/>
                  <w:bottom w:w="100" w:type="dxa"/>
                  <w:right w:w="100" w:type="dxa"/>
                </w:tcMar>
              </w:tcPr>
              <w:p w14:paraId="541563B5" w14:textId="77777777" w:rsidR="003312AC" w:rsidRDefault="001E0B3C" w:rsidP="00C03C38">
                <w:pPr>
                  <w:jc w:val="left"/>
                  <w:rPr>
                    <w:rFonts w:ascii="Arial" w:eastAsia="Arial" w:hAnsi="Arial" w:cs="Arial"/>
                  </w:rPr>
                </w:pPr>
                <w:sdt>
                  <w:sdtPr>
                    <w:tag w:val="goog_rdk_30"/>
                    <w:id w:val="1400713703"/>
                  </w:sdtPr>
                  <w:sdtEndPr/>
                  <w:sdtContent>
                    <w:r w:rsidR="003312AC" w:rsidRPr="00A321C0">
                      <w:rPr>
                        <w:rFonts w:ascii="BIZ UDPゴシック" w:eastAsia="BIZ UDPゴシック" w:hAnsi="BIZ UDPゴシック" w:cs="Arial Unicode MS"/>
                      </w:rPr>
                      <w:t>202*年下旬～</w:t>
                    </w:r>
                  </w:sdtContent>
                </w:sdt>
              </w:p>
            </w:tc>
            <w:tc>
              <w:tcPr>
                <w:tcW w:w="7215" w:type="dxa"/>
                <w:shd w:val="clear" w:color="auto" w:fill="auto"/>
                <w:tcMar>
                  <w:top w:w="100" w:type="dxa"/>
                  <w:left w:w="100" w:type="dxa"/>
                  <w:bottom w:w="100" w:type="dxa"/>
                  <w:right w:w="100" w:type="dxa"/>
                </w:tcMar>
              </w:tcPr>
              <w:p w14:paraId="539F0652" w14:textId="77777777" w:rsidR="003312AC" w:rsidRDefault="001E0B3C" w:rsidP="00C03C38">
                <w:pPr>
                  <w:pBdr>
                    <w:top w:val="nil"/>
                    <w:left w:val="nil"/>
                    <w:bottom w:val="nil"/>
                    <w:right w:val="nil"/>
                    <w:between w:val="nil"/>
                  </w:pBdr>
                  <w:jc w:val="left"/>
                  <w:rPr>
                    <w:rFonts w:ascii="Arial" w:eastAsia="Arial" w:hAnsi="Arial" w:cs="Arial"/>
                  </w:rPr>
                </w:pPr>
                <w:sdt>
                  <w:sdtPr>
                    <w:tag w:val="goog_rdk_31"/>
                    <w:id w:val="-1393655353"/>
                  </w:sdtPr>
                  <w:sdtEndPr/>
                  <w:sdtContent>
                    <w:r w:rsidR="003312AC" w:rsidRPr="00A321C0">
                      <w:rPr>
                        <w:rFonts w:ascii="BIZ UDPゴシック" w:eastAsia="BIZ UDPゴシック" w:hAnsi="BIZ UDPゴシック" w:cs="Arial Unicode MS"/>
                      </w:rPr>
                      <w:t>導入事例の横展開、支援メニューの拡充、他業種・他地域への展開準備</w:t>
                    </w:r>
                  </w:sdtContent>
                </w:sdt>
              </w:p>
            </w:tc>
          </w:tr>
        </w:tbl>
      </w:sdtContent>
    </w:sdt>
    <w:p w14:paraId="3A6BA083" w14:textId="77777777" w:rsidR="003312AC" w:rsidRDefault="003312AC" w:rsidP="003312AC">
      <w:pPr>
        <w:jc w:val="left"/>
        <w:rPr>
          <w:rFonts w:ascii="Arial" w:eastAsia="Arial" w:hAnsi="Arial" w:cs="Arial"/>
        </w:rPr>
      </w:pPr>
    </w:p>
    <w:p w14:paraId="4DF9895F" w14:textId="77777777" w:rsidR="003312AC" w:rsidRDefault="003312AC" w:rsidP="003312AC">
      <w:pPr>
        <w:jc w:val="left"/>
        <w:rPr>
          <w:rFonts w:ascii="Arial" w:eastAsia="Arial" w:hAnsi="Arial" w:cs="Arial"/>
        </w:rPr>
      </w:pPr>
    </w:p>
    <w:p w14:paraId="7917DBCC" w14:textId="6A4203F0" w:rsidR="003312AC" w:rsidRPr="00A321C0" w:rsidRDefault="001E0B3C" w:rsidP="003312AC">
      <w:pPr>
        <w:pBdr>
          <w:top w:val="single" w:sz="4" w:space="3" w:color="FFFFFF"/>
          <w:left w:val="single" w:sz="4" w:space="4" w:color="FFFFFF"/>
          <w:bottom w:val="single" w:sz="4" w:space="0" w:color="FFFFFF"/>
          <w:right w:val="single" w:sz="4" w:space="4" w:color="FFFFFF"/>
        </w:pBdr>
        <w:shd w:val="clear" w:color="auto" w:fill="4472C4"/>
        <w:ind w:firstLine="120"/>
        <w:jc w:val="left"/>
        <w:rPr>
          <w:rFonts w:ascii="BIZ UDPゴシック" w:eastAsia="BIZ UDPゴシック" w:hAnsi="BIZ UDPゴシック" w:cs="Arial"/>
          <w:b/>
          <w:color w:val="FFFFFF"/>
          <w:sz w:val="24"/>
          <w:szCs w:val="24"/>
        </w:rPr>
      </w:pPr>
      <w:sdt>
        <w:sdtPr>
          <w:tag w:val="goog_rdk_33"/>
          <w:id w:val="-1924412321"/>
        </w:sdtPr>
        <w:sdtEndPr>
          <w:rPr>
            <w:rFonts w:ascii="BIZ UDPゴシック" w:eastAsia="BIZ UDPゴシック" w:hAnsi="BIZ UDPゴシック"/>
          </w:rPr>
        </w:sdtEndPr>
        <w:sdtContent>
          <w:r w:rsidR="003312AC" w:rsidRPr="00A321C0">
            <w:rPr>
              <w:rFonts w:ascii="BIZ UDPゴシック" w:eastAsia="BIZ UDPゴシック" w:hAnsi="BIZ UDPゴシック" w:cs="Arial Unicode MS"/>
              <w:b/>
              <w:color w:val="FFFFFF"/>
              <w:sz w:val="24"/>
              <w:szCs w:val="24"/>
            </w:rPr>
            <w:t>株式会社SEMI</w:t>
          </w:r>
          <w:r w:rsidR="00446E7C">
            <w:rPr>
              <w:rFonts w:ascii="BIZ UDPゴシック" w:eastAsia="BIZ UDPゴシック" w:hAnsi="BIZ UDPゴシック" w:cs="Arial Unicode MS" w:hint="eastAsia"/>
              <w:b/>
              <w:color w:val="FFFFFF"/>
              <w:sz w:val="24"/>
              <w:szCs w:val="24"/>
            </w:rPr>
            <w:t>T</w:t>
          </w:r>
          <w:r w:rsidR="003312AC" w:rsidRPr="00A321C0">
            <w:rPr>
              <w:rFonts w:ascii="BIZ UDPゴシック" w:eastAsia="BIZ UDPゴシック" w:hAnsi="BIZ UDPゴシック" w:cs="Arial Unicode MS"/>
              <w:b/>
              <w:color w:val="FFFFFF"/>
              <w:sz w:val="24"/>
              <w:szCs w:val="24"/>
            </w:rPr>
            <w:t xml:space="preserve"> PRについて</w:t>
          </w:r>
        </w:sdtContent>
      </w:sdt>
    </w:p>
    <w:p w14:paraId="23581C98" w14:textId="77777777" w:rsidR="003312AC" w:rsidRPr="00A321C0" w:rsidRDefault="003312AC" w:rsidP="003312AC">
      <w:pPr>
        <w:jc w:val="left"/>
        <w:rPr>
          <w:rFonts w:ascii="BIZ UDPゴシック" w:eastAsia="BIZ UDPゴシック" w:hAnsi="BIZ UDPゴシック" w:cs="Arial"/>
        </w:rPr>
      </w:pPr>
    </w:p>
    <w:p w14:paraId="064DB3E3" w14:textId="77777777" w:rsidR="003312AC" w:rsidRPr="00A321C0" w:rsidRDefault="001E0B3C" w:rsidP="003312AC">
      <w:pPr>
        <w:jc w:val="left"/>
        <w:rPr>
          <w:rFonts w:ascii="BIZ UDPゴシック" w:eastAsia="BIZ UDPゴシック" w:hAnsi="BIZ UDPゴシック" w:cs="Arial"/>
        </w:rPr>
      </w:pPr>
      <w:sdt>
        <w:sdtPr>
          <w:rPr>
            <w:rFonts w:ascii="BIZ UDPゴシック" w:eastAsia="BIZ UDPゴシック" w:hAnsi="BIZ UDPゴシック"/>
          </w:rPr>
          <w:tag w:val="goog_rdk_34"/>
          <w:id w:val="2078315256"/>
        </w:sdtPr>
        <w:sdtEndPr/>
        <w:sdtContent>
          <w:r w:rsidR="003312AC" w:rsidRPr="00A321C0">
            <w:rPr>
              <w:rFonts w:ascii="BIZ UDPゴシック" w:eastAsia="BIZ UDPゴシック" w:hAnsi="BIZ UDPゴシック" w:cs="Arial Unicode MS"/>
            </w:rPr>
            <w:t>社名：</w:t>
          </w:r>
        </w:sdtContent>
      </w:sdt>
      <w:r w:rsidR="003312AC" w:rsidRPr="00A321C0">
        <w:rPr>
          <w:rFonts w:ascii="BIZ UDPゴシック" w:eastAsia="BIZ UDPゴシック" w:hAnsi="BIZ UDPゴシック"/>
        </w:rPr>
        <w:t>株式会社SEMIT PR</w:t>
      </w:r>
    </w:p>
    <w:p w14:paraId="6DFAB592" w14:textId="77777777" w:rsidR="003312AC" w:rsidRPr="00A321C0" w:rsidRDefault="001E0B3C" w:rsidP="003312AC">
      <w:pPr>
        <w:jc w:val="left"/>
        <w:rPr>
          <w:rFonts w:ascii="BIZ UDPゴシック" w:eastAsia="BIZ UDPゴシック" w:hAnsi="BIZ UDPゴシック" w:cs="Arial"/>
        </w:rPr>
      </w:pPr>
      <w:sdt>
        <w:sdtPr>
          <w:rPr>
            <w:rFonts w:ascii="BIZ UDPゴシック" w:eastAsia="BIZ UDPゴシック" w:hAnsi="BIZ UDPゴシック"/>
          </w:rPr>
          <w:tag w:val="goog_rdk_35"/>
          <w:id w:val="-1993324980"/>
        </w:sdtPr>
        <w:sdtEndPr/>
        <w:sdtContent>
          <w:r w:rsidR="003312AC" w:rsidRPr="00A321C0">
            <w:rPr>
              <w:rFonts w:ascii="BIZ UDPゴシック" w:eastAsia="BIZ UDPゴシック" w:hAnsi="BIZ UDPゴシック" w:cs="Arial Unicode MS"/>
            </w:rPr>
            <w:t xml:space="preserve">本社所在地： </w:t>
          </w:r>
        </w:sdtContent>
      </w:sdt>
    </w:p>
    <w:p w14:paraId="4614A563" w14:textId="77777777" w:rsidR="003312AC" w:rsidRPr="00A321C0" w:rsidRDefault="001E0B3C" w:rsidP="003312AC">
      <w:pPr>
        <w:jc w:val="left"/>
        <w:rPr>
          <w:rFonts w:ascii="BIZ UDPゴシック" w:eastAsia="BIZ UDPゴシック" w:hAnsi="BIZ UDPゴシック" w:cs="Arial"/>
        </w:rPr>
      </w:pPr>
      <w:sdt>
        <w:sdtPr>
          <w:rPr>
            <w:rFonts w:ascii="BIZ UDPゴシック" w:eastAsia="BIZ UDPゴシック" w:hAnsi="BIZ UDPゴシック"/>
          </w:rPr>
          <w:tag w:val="goog_rdk_36"/>
          <w:id w:val="464016210"/>
        </w:sdtPr>
        <w:sdtEndPr/>
        <w:sdtContent>
          <w:r w:rsidR="003312AC" w:rsidRPr="00A321C0">
            <w:rPr>
              <w:rFonts w:ascii="BIZ UDPゴシック" w:eastAsia="BIZ UDPゴシック" w:hAnsi="BIZ UDPゴシック" w:cs="Arial Unicode MS"/>
            </w:rPr>
            <w:t>代表取締役：</w:t>
          </w:r>
        </w:sdtContent>
      </w:sdt>
    </w:p>
    <w:p w14:paraId="2119B0D7" w14:textId="77777777" w:rsidR="003312AC" w:rsidRPr="00A321C0" w:rsidRDefault="001E0B3C" w:rsidP="003312AC">
      <w:pPr>
        <w:jc w:val="left"/>
        <w:rPr>
          <w:rFonts w:ascii="BIZ UDPゴシック" w:eastAsia="BIZ UDPゴシック" w:hAnsi="BIZ UDPゴシック" w:cs="Arial"/>
        </w:rPr>
      </w:pPr>
      <w:sdt>
        <w:sdtPr>
          <w:rPr>
            <w:rFonts w:ascii="BIZ UDPゴシック" w:eastAsia="BIZ UDPゴシック" w:hAnsi="BIZ UDPゴシック"/>
          </w:rPr>
          <w:tag w:val="goog_rdk_37"/>
          <w:id w:val="-979847645"/>
        </w:sdtPr>
        <w:sdtEndPr/>
        <w:sdtContent>
          <w:r w:rsidR="003312AC" w:rsidRPr="00A321C0">
            <w:rPr>
              <w:rFonts w:ascii="BIZ UDPゴシック" w:eastAsia="BIZ UDPゴシック" w:hAnsi="BIZ UDPゴシック" w:cs="Arial Unicode MS"/>
            </w:rPr>
            <w:t>事業内容：</w:t>
          </w:r>
        </w:sdtContent>
      </w:sdt>
    </w:p>
    <w:p w14:paraId="71A1F4D4" w14:textId="77777777" w:rsidR="003312AC" w:rsidRPr="00A321C0" w:rsidRDefault="001E0B3C" w:rsidP="003312AC">
      <w:pPr>
        <w:jc w:val="left"/>
        <w:rPr>
          <w:rFonts w:ascii="BIZ UDPゴシック" w:eastAsia="BIZ UDPゴシック" w:hAnsi="BIZ UDPゴシック" w:cs="Arial"/>
        </w:rPr>
      </w:pPr>
      <w:sdt>
        <w:sdtPr>
          <w:rPr>
            <w:rFonts w:ascii="BIZ UDPゴシック" w:eastAsia="BIZ UDPゴシック" w:hAnsi="BIZ UDPゴシック"/>
          </w:rPr>
          <w:tag w:val="goog_rdk_38"/>
          <w:id w:val="-794986421"/>
        </w:sdtPr>
        <w:sdtEndPr/>
        <w:sdtContent>
          <w:r w:rsidR="003312AC" w:rsidRPr="00A321C0">
            <w:rPr>
              <w:rFonts w:ascii="BIZ UDPゴシック" w:eastAsia="BIZ UDPゴシック" w:hAnsi="BIZ UDPゴシック" w:cs="Arial Unicode MS"/>
            </w:rPr>
            <w:t xml:space="preserve">設立： </w:t>
          </w:r>
        </w:sdtContent>
      </w:sdt>
    </w:p>
    <w:p w14:paraId="6D3A6937" w14:textId="77777777" w:rsidR="003312AC" w:rsidRPr="00A321C0" w:rsidRDefault="001E0B3C" w:rsidP="003312AC">
      <w:pPr>
        <w:jc w:val="left"/>
        <w:rPr>
          <w:rFonts w:ascii="BIZ UDPゴシック" w:eastAsia="BIZ UDPゴシック" w:hAnsi="BIZ UDPゴシック" w:cs="Arial"/>
        </w:rPr>
      </w:pPr>
      <w:sdt>
        <w:sdtPr>
          <w:rPr>
            <w:rFonts w:ascii="BIZ UDPゴシック" w:eastAsia="BIZ UDPゴシック" w:hAnsi="BIZ UDPゴシック"/>
          </w:rPr>
          <w:tag w:val="goog_rdk_39"/>
          <w:id w:val="858476744"/>
        </w:sdtPr>
        <w:sdtEndPr/>
        <w:sdtContent>
          <w:r w:rsidR="003312AC" w:rsidRPr="00A321C0">
            <w:rPr>
              <w:rFonts w:ascii="BIZ UDPゴシック" w:eastAsia="BIZ UDPゴシック" w:hAnsi="BIZ UDPゴシック" w:cs="Arial Unicode MS"/>
            </w:rPr>
            <w:t>HP：</w:t>
          </w:r>
        </w:sdtContent>
      </w:sdt>
    </w:p>
    <w:p w14:paraId="74E35B16" w14:textId="77777777" w:rsidR="003312AC" w:rsidRDefault="003312AC" w:rsidP="003312AC">
      <w:pPr>
        <w:jc w:val="left"/>
        <w:rPr>
          <w:rFonts w:ascii="Arial" w:eastAsia="Arial" w:hAnsi="Arial" w:cs="Arial"/>
        </w:rPr>
      </w:pPr>
    </w:p>
    <w:p w14:paraId="512A61CA" w14:textId="77777777" w:rsidR="003312AC" w:rsidRDefault="003312AC" w:rsidP="003312AC">
      <w:pPr>
        <w:jc w:val="left"/>
        <w:rPr>
          <w:rFonts w:ascii="Arial" w:eastAsia="Arial" w:hAnsi="Arial" w:cs="Arial"/>
        </w:rPr>
      </w:pPr>
    </w:p>
    <w:p w14:paraId="0919C05E" w14:textId="77777777" w:rsidR="009567CC" w:rsidRPr="003312AC" w:rsidRDefault="009567CC"/>
    <w:sectPr w:rsidR="009567CC" w:rsidRPr="003312AC" w:rsidSect="003312AC">
      <w:footerReference w:type="default" r:id="rId15"/>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PR TIMES" w:date="2025-04-01T13:46:00Z" w:initials="PR">
    <w:p w14:paraId="6582DA43" w14:textId="77777777" w:rsidR="003312AC" w:rsidRDefault="003312AC" w:rsidP="003312AC">
      <w:pPr>
        <w:pStyle w:val="af0"/>
      </w:pPr>
      <w:r>
        <w:rPr>
          <w:rStyle w:val="af"/>
        </w:rPr>
        <w:annotationRef/>
      </w:r>
      <w:r>
        <w:rPr>
          <w:color w:val="000000"/>
        </w:rPr>
        <w:t>【起承転結展・起】</w:t>
      </w:r>
    </w:p>
    <w:p w14:paraId="2BEC0142" w14:textId="77777777" w:rsidR="003312AC" w:rsidRDefault="003312AC" w:rsidP="003312AC">
      <w:pPr>
        <w:pStyle w:val="af0"/>
      </w:pPr>
      <w:r>
        <w:rPr>
          <w:color w:val="000000"/>
        </w:rPr>
        <w:t>プロジェクト開始の背景や課題、目的を記載します。今回は、地方の中小企業が抱える経理業務の煩雑さや、それを解消した先にある地域経済の発展について触れています。</w:t>
      </w:r>
    </w:p>
  </w:comment>
  <w:comment w:id="3" w:author="PR TIMES" w:date="2025-04-01T13:47:00Z" w:initials="PR">
    <w:p w14:paraId="55ABCC47" w14:textId="77777777" w:rsidR="003312AC" w:rsidRDefault="003312AC" w:rsidP="003312AC">
      <w:pPr>
        <w:pStyle w:val="af0"/>
      </w:pPr>
      <w:r>
        <w:rPr>
          <w:rStyle w:val="af"/>
        </w:rPr>
        <w:annotationRef/>
      </w:r>
      <w:r>
        <w:rPr>
          <w:color w:val="000000"/>
        </w:rPr>
        <w:t>【起承転結展・承】</w:t>
      </w:r>
    </w:p>
    <w:p w14:paraId="4F13F556" w14:textId="77777777" w:rsidR="003312AC" w:rsidRDefault="003312AC" w:rsidP="003312AC">
      <w:pPr>
        <w:pStyle w:val="af0"/>
      </w:pPr>
      <w:r>
        <w:rPr>
          <w:color w:val="000000"/>
        </w:rPr>
        <w:t>プロジェクトのテーマやコンセプトについて記載し、最も伝えたい「転」につなげます。</w:t>
      </w:r>
    </w:p>
  </w:comment>
  <w:comment w:id="4" w:author="PR TIMES" w:date="2025-04-01T13:48:00Z" w:initials="PR">
    <w:p w14:paraId="388920F9" w14:textId="77777777" w:rsidR="003312AC" w:rsidRDefault="003312AC" w:rsidP="003312AC">
      <w:pPr>
        <w:pStyle w:val="af0"/>
      </w:pPr>
      <w:r>
        <w:rPr>
          <w:rStyle w:val="af"/>
        </w:rPr>
        <w:annotationRef/>
      </w:r>
      <w:r>
        <w:rPr>
          <w:color w:val="000000"/>
        </w:rPr>
        <w:t>【起承転結展・転】</w:t>
      </w:r>
    </w:p>
    <w:p w14:paraId="0B41BBB3" w14:textId="77777777" w:rsidR="003312AC" w:rsidRDefault="003312AC" w:rsidP="003312AC">
      <w:pPr>
        <w:pStyle w:val="af0"/>
      </w:pPr>
      <w:r>
        <w:rPr>
          <w:color w:val="000000"/>
        </w:rPr>
        <w:t>プロジェクトの具体的な内容最も伝えたい内容をまとめます。ここでは具体的な取り組み内容について記載しています。</w:t>
      </w:r>
    </w:p>
  </w:comment>
  <w:comment w:id="5" w:author="PR TIMES" w:date="2025-04-01T13:48:00Z" w:initials="PR">
    <w:p w14:paraId="4190603B" w14:textId="77777777" w:rsidR="003312AC" w:rsidRDefault="003312AC" w:rsidP="003312AC">
      <w:pPr>
        <w:pStyle w:val="af0"/>
      </w:pPr>
      <w:r>
        <w:rPr>
          <w:rStyle w:val="af"/>
        </w:rPr>
        <w:annotationRef/>
      </w:r>
      <w:r>
        <w:rPr>
          <w:color w:val="000000"/>
        </w:rPr>
        <w:t>【起承転結展・結】</w:t>
      </w:r>
    </w:p>
    <w:p w14:paraId="6974F8F2" w14:textId="77777777" w:rsidR="003312AC" w:rsidRDefault="003312AC" w:rsidP="003312AC">
      <w:pPr>
        <w:pStyle w:val="af0"/>
      </w:pPr>
      <w:r>
        <w:rPr>
          <w:color w:val="000000"/>
        </w:rPr>
        <w:t>プロジェクトによって達成することやゴールを記載します。ここではプロジェクトによる効果を記載しています。</w:t>
      </w:r>
    </w:p>
  </w:comment>
  <w:comment w:id="6" w:author="PR TIMES" w:date="2025-04-01T13:49:00Z" w:initials="PR">
    <w:p w14:paraId="0510DDEF" w14:textId="77777777" w:rsidR="003312AC" w:rsidRDefault="003312AC" w:rsidP="003312AC">
      <w:pPr>
        <w:pStyle w:val="af0"/>
      </w:pPr>
      <w:r>
        <w:rPr>
          <w:rStyle w:val="af"/>
        </w:rPr>
        <w:annotationRef/>
      </w:r>
      <w:r>
        <w:rPr>
          <w:color w:val="000000"/>
        </w:rPr>
        <w:t>【起承転結展・展】</w:t>
      </w:r>
    </w:p>
    <w:p w14:paraId="21021E69" w14:textId="77777777" w:rsidR="003312AC" w:rsidRDefault="003312AC" w:rsidP="003312AC">
      <w:pPr>
        <w:pStyle w:val="af0"/>
      </w:pPr>
      <w:r>
        <w:rPr>
          <w:color w:val="000000"/>
        </w:rPr>
        <w:t>プロジェクトの今後の展望や今後の予定を記載します。プロジェクトへのさらなる興味を引き出すきっかけになります。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BEC0142" w15:done="0"/>
  <w15:commentEx w15:paraId="4F13F556" w15:done="0"/>
  <w15:commentEx w15:paraId="0B41BBB3" w15:done="0"/>
  <w15:commentEx w15:paraId="6974F8F2" w15:done="0"/>
  <w15:commentEx w15:paraId="21021E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A15BBEF" w16cex:dateUtc="2025-04-01T04:46:00Z"/>
  <w16cex:commentExtensible w16cex:durableId="24192068" w16cex:dateUtc="2025-04-01T04:47:00Z"/>
  <w16cex:commentExtensible w16cex:durableId="268FC8B0" w16cex:dateUtc="2025-04-01T04:48:00Z"/>
  <w16cex:commentExtensible w16cex:durableId="22DFA816" w16cex:dateUtc="2025-04-01T04:48:00Z"/>
  <w16cex:commentExtensible w16cex:durableId="3C185E26" w16cex:dateUtc="2025-04-01T04: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BEC0142" w16cid:durableId="7A15BBEF"/>
  <w16cid:commentId w16cid:paraId="4F13F556" w16cid:durableId="24192068"/>
  <w16cid:commentId w16cid:paraId="0B41BBB3" w16cid:durableId="268FC8B0"/>
  <w16cid:commentId w16cid:paraId="6974F8F2" w16cid:durableId="22DFA816"/>
  <w16cid:commentId w16cid:paraId="21021E69" w16cid:durableId="3C185E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0F035" w14:textId="77777777" w:rsidR="003312AC" w:rsidRDefault="003312AC" w:rsidP="003312AC">
      <w:r>
        <w:separator/>
      </w:r>
    </w:p>
  </w:endnote>
  <w:endnote w:type="continuationSeparator" w:id="0">
    <w:p w14:paraId="03FD5FCB" w14:textId="77777777" w:rsidR="003312AC" w:rsidRDefault="003312AC" w:rsidP="00331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B4BA0" w14:textId="5B11B897" w:rsidR="003312AC" w:rsidRDefault="003312AC">
    <w:pPr>
      <w:jc w:val="center"/>
      <w:rPr>
        <w:rFonts w:ascii="メイリオ" w:eastAsia="メイリオ" w:hAnsi="メイリオ" w:cs="メイリオ"/>
        <w:sz w:val="18"/>
        <w:szCs w:val="18"/>
      </w:rPr>
    </w:pPr>
    <w:r>
      <w:rPr>
        <w:noProof/>
      </w:rPr>
      <mc:AlternateContent>
        <mc:Choice Requires="wps">
          <w:drawing>
            <wp:anchor distT="0" distB="0" distL="114300" distR="114300" simplePos="0" relativeHeight="251659264" behindDoc="0" locked="0" layoutInCell="1" hidden="0" allowOverlap="1" wp14:anchorId="6EB76ED6" wp14:editId="1FBE1577">
              <wp:simplePos x="0" y="0"/>
              <wp:positionH relativeFrom="margin">
                <wp:posOffset>27940</wp:posOffset>
              </wp:positionH>
              <wp:positionV relativeFrom="paragraph">
                <wp:posOffset>-31750</wp:posOffset>
              </wp:positionV>
              <wp:extent cx="6677025" cy="45719"/>
              <wp:effectExtent l="0" t="0" r="28575" b="31115"/>
              <wp:wrapNone/>
              <wp:docPr id="2062394915" name="直線矢印コネクタ 2062394915"/>
              <wp:cNvGraphicFramePr/>
              <a:graphic xmlns:a="http://schemas.openxmlformats.org/drawingml/2006/main">
                <a:graphicData uri="http://schemas.microsoft.com/office/word/2010/wordprocessingShape">
                  <wps:wsp>
                    <wps:cNvCnPr/>
                    <wps:spPr>
                      <a:xfrm flipV="1">
                        <a:off x="0" y="0"/>
                        <a:ext cx="6677025" cy="45719"/>
                      </a:xfrm>
                      <a:prstGeom prst="straightConnector1">
                        <a:avLst/>
                      </a:prstGeom>
                      <a:noFill/>
                      <a:ln w="9525" cap="flat" cmpd="sng">
                        <a:solidFill>
                          <a:srgbClr val="A5A5A5"/>
                        </a:solidFill>
                        <a:prstDash val="solid"/>
                        <a:miter lim="800000"/>
                        <a:headEnd type="none" w="sm" len="sm"/>
                        <a:tailEnd type="none" w="sm" len="sm"/>
                      </a:ln>
                    </wps:spPr>
                    <wps:bodyPr/>
                  </wps:wsp>
                </a:graphicData>
              </a:graphic>
              <wp14:sizeRelH relativeFrom="margin">
                <wp14:pctWidth>0</wp14:pctWidth>
              </wp14:sizeRelH>
              <wp14:sizeRelV relativeFrom="margin">
                <wp14:pctHeight>0</wp14:pctHeight>
              </wp14:sizeRelV>
            </wp:anchor>
          </w:drawing>
        </mc:Choice>
        <mc:Fallback>
          <w:pict>
            <v:shapetype w14:anchorId="10BD9608" id="_x0000_t32" coordsize="21600,21600" o:spt="32" o:oned="t" path="m,l21600,21600e" filled="f">
              <v:path arrowok="t" fillok="f" o:connecttype="none"/>
              <o:lock v:ext="edit" shapetype="t"/>
            </v:shapetype>
            <v:shape id="直線矢印コネクタ 2062394915" o:spid="_x0000_s1026" type="#_x0000_t32" style="position:absolute;margin-left:2.2pt;margin-top:-2.5pt;width:525.75pt;height:3.6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" strokecolor="#a5a5a5">
              <v:stroke startarrowwidth="narrow" startarrowlength="short" endarrowwidth="narrow" endarrowlength="short" joinstyle="miter"/>
              <w10:wrap anchorx="margin"/>
            </v:shape>
          </w:pict>
        </mc:Fallback>
      </mc:AlternateContent>
    </w:r>
    <w:r>
      <w:rPr>
        <w:rFonts w:ascii="メイリオ" w:eastAsia="メイリオ" w:hAnsi="メイリオ" w:cs="メイリオ"/>
        <w:sz w:val="18"/>
        <w:szCs w:val="18"/>
      </w:rPr>
      <w:t>＜報道関係の方からのお問い合わせ先＞</w:t>
    </w:r>
    <w:bookmarkStart w:id="7" w:name="_heading=h.30j0zll" w:colFirst="0" w:colLast="0"/>
    <w:bookmarkEnd w:id="7"/>
  </w:p>
  <w:p w14:paraId="6CC11BF4" w14:textId="77777777" w:rsidR="003312AC" w:rsidRDefault="003312AC">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担当：xx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MAIL：▲▲@SEMIT 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9844A" w14:textId="77777777" w:rsidR="003312AC" w:rsidRDefault="003312AC" w:rsidP="003312AC">
      <w:r>
        <w:separator/>
      </w:r>
    </w:p>
  </w:footnote>
  <w:footnote w:type="continuationSeparator" w:id="0">
    <w:p w14:paraId="0EB09E21" w14:textId="77777777" w:rsidR="003312AC" w:rsidRDefault="003312AC" w:rsidP="003312AC">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 TIMES">
    <w15:presenceInfo w15:providerId="None" w15:userId="PR TIM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2AC"/>
    <w:rsid w:val="0001484E"/>
    <w:rsid w:val="00125C83"/>
    <w:rsid w:val="001E0B3C"/>
    <w:rsid w:val="002E3EF5"/>
    <w:rsid w:val="0030498C"/>
    <w:rsid w:val="003312AC"/>
    <w:rsid w:val="00346784"/>
    <w:rsid w:val="00446E7C"/>
    <w:rsid w:val="005A5FA1"/>
    <w:rsid w:val="00754615"/>
    <w:rsid w:val="00770729"/>
    <w:rsid w:val="00792C79"/>
    <w:rsid w:val="007E0EE7"/>
    <w:rsid w:val="008345E0"/>
    <w:rsid w:val="0087519C"/>
    <w:rsid w:val="00890A5B"/>
    <w:rsid w:val="009567CC"/>
    <w:rsid w:val="00A8539D"/>
    <w:rsid w:val="00AB158A"/>
    <w:rsid w:val="00D10EE1"/>
    <w:rsid w:val="00EB69C7"/>
    <w:rsid w:val="00F11F47"/>
    <w:rsid w:val="00F265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B635BA"/>
  <w15:chartTrackingRefBased/>
  <w15:docId w15:val="{D9FFC425-0FEC-4596-8FCB-E25FF99E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12AC"/>
    <w:pPr>
      <w:widowControl w:val="0"/>
      <w:spacing w:after="0" w:line="240" w:lineRule="auto"/>
      <w:jc w:val="both"/>
    </w:pPr>
    <w:rPr>
      <w:rFonts w:ascii="游明朝" w:eastAsia="游明朝" w:hAnsi="游明朝" w:cs="游明朝"/>
      <w:kern w:val="0"/>
      <w:sz w:val="21"/>
      <w:szCs w:val="21"/>
      <w14:ligatures w14:val="none"/>
    </w:rPr>
  </w:style>
  <w:style w:type="paragraph" w:styleId="1">
    <w:name w:val="heading 1"/>
    <w:basedOn w:val="a"/>
    <w:next w:val="a"/>
    <w:link w:val="10"/>
    <w:uiPriority w:val="9"/>
    <w:qFormat/>
    <w:rsid w:val="003312AC"/>
    <w:pPr>
      <w:keepNext/>
      <w:keepLines/>
      <w:spacing w:before="280" w:after="80" w:line="259" w:lineRule="auto"/>
      <w:jc w:val="left"/>
      <w:outlineLvl w:val="0"/>
    </w:pPr>
    <w:rPr>
      <w:rFonts w:asciiTheme="majorHAnsi" w:eastAsiaTheme="majorEastAsia" w:hAnsiTheme="majorHAnsi" w:cstheme="majorBidi"/>
      <w:color w:val="000000" w:themeColor="text1"/>
      <w:kern w:val="2"/>
      <w:sz w:val="32"/>
      <w:szCs w:val="32"/>
      <w14:ligatures w14:val="standardContextual"/>
    </w:rPr>
  </w:style>
  <w:style w:type="paragraph" w:styleId="2">
    <w:name w:val="heading 2"/>
    <w:basedOn w:val="a"/>
    <w:next w:val="a"/>
    <w:link w:val="20"/>
    <w:uiPriority w:val="9"/>
    <w:semiHidden/>
    <w:unhideWhenUsed/>
    <w:qFormat/>
    <w:rsid w:val="003312AC"/>
    <w:pPr>
      <w:keepNext/>
      <w:keepLines/>
      <w:spacing w:before="160" w:after="80" w:line="259" w:lineRule="auto"/>
      <w:jc w:val="left"/>
      <w:outlineLvl w:val="1"/>
    </w:pPr>
    <w:rPr>
      <w:rFonts w:asciiTheme="majorHAnsi" w:eastAsiaTheme="majorEastAsia" w:hAnsiTheme="majorHAnsi" w:cstheme="majorBidi"/>
      <w:color w:val="000000" w:themeColor="text1"/>
      <w:kern w:val="2"/>
      <w:sz w:val="28"/>
      <w:szCs w:val="28"/>
      <w14:ligatures w14:val="standardContextual"/>
    </w:rPr>
  </w:style>
  <w:style w:type="paragraph" w:styleId="3">
    <w:name w:val="heading 3"/>
    <w:basedOn w:val="a"/>
    <w:next w:val="a"/>
    <w:link w:val="30"/>
    <w:uiPriority w:val="9"/>
    <w:semiHidden/>
    <w:unhideWhenUsed/>
    <w:qFormat/>
    <w:rsid w:val="003312AC"/>
    <w:pPr>
      <w:keepNext/>
      <w:keepLines/>
      <w:spacing w:before="160" w:after="80" w:line="259" w:lineRule="auto"/>
      <w:jc w:val="left"/>
      <w:outlineLvl w:val="2"/>
    </w:pPr>
    <w:rPr>
      <w:rFonts w:asciiTheme="majorHAnsi" w:eastAsiaTheme="majorEastAsia" w:hAnsiTheme="majorHAnsi" w:cstheme="majorBidi"/>
      <w:color w:val="000000" w:themeColor="text1"/>
      <w:kern w:val="2"/>
      <w:sz w:val="24"/>
      <w:szCs w:val="24"/>
      <w14:ligatures w14:val="standardContextual"/>
    </w:rPr>
  </w:style>
  <w:style w:type="paragraph" w:styleId="4">
    <w:name w:val="heading 4"/>
    <w:basedOn w:val="a"/>
    <w:next w:val="a"/>
    <w:link w:val="40"/>
    <w:uiPriority w:val="9"/>
    <w:semiHidden/>
    <w:unhideWhenUsed/>
    <w:qFormat/>
    <w:rsid w:val="003312AC"/>
    <w:pPr>
      <w:keepNext/>
      <w:keepLines/>
      <w:spacing w:before="80" w:after="40" w:line="259" w:lineRule="auto"/>
      <w:jc w:val="left"/>
      <w:outlineLvl w:val="3"/>
    </w:pPr>
    <w:rPr>
      <w:rFonts w:asciiTheme="majorHAnsi" w:eastAsiaTheme="majorEastAsia" w:hAnsiTheme="majorHAnsi" w:cstheme="majorBidi"/>
      <w:color w:val="000000" w:themeColor="text1"/>
      <w:kern w:val="2"/>
      <w:sz w:val="22"/>
      <w:szCs w:val="24"/>
      <w14:ligatures w14:val="standardContextual"/>
    </w:rPr>
  </w:style>
  <w:style w:type="paragraph" w:styleId="5">
    <w:name w:val="heading 5"/>
    <w:basedOn w:val="a"/>
    <w:next w:val="a"/>
    <w:link w:val="50"/>
    <w:uiPriority w:val="9"/>
    <w:semiHidden/>
    <w:unhideWhenUsed/>
    <w:qFormat/>
    <w:rsid w:val="003312AC"/>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kern w:val="2"/>
      <w:sz w:val="22"/>
      <w:szCs w:val="24"/>
      <w14:ligatures w14:val="standardContextual"/>
    </w:rPr>
  </w:style>
  <w:style w:type="paragraph" w:styleId="6">
    <w:name w:val="heading 6"/>
    <w:basedOn w:val="a"/>
    <w:next w:val="a"/>
    <w:link w:val="60"/>
    <w:uiPriority w:val="9"/>
    <w:semiHidden/>
    <w:unhideWhenUsed/>
    <w:qFormat/>
    <w:rsid w:val="003312AC"/>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kern w:val="2"/>
      <w:sz w:val="22"/>
      <w:szCs w:val="24"/>
      <w14:ligatures w14:val="standardContextual"/>
    </w:rPr>
  </w:style>
  <w:style w:type="paragraph" w:styleId="7">
    <w:name w:val="heading 7"/>
    <w:basedOn w:val="a"/>
    <w:next w:val="a"/>
    <w:link w:val="70"/>
    <w:uiPriority w:val="9"/>
    <w:semiHidden/>
    <w:unhideWhenUsed/>
    <w:qFormat/>
    <w:rsid w:val="003312AC"/>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kern w:val="2"/>
      <w:sz w:val="22"/>
      <w:szCs w:val="24"/>
      <w14:ligatures w14:val="standardContextual"/>
    </w:rPr>
  </w:style>
  <w:style w:type="paragraph" w:styleId="8">
    <w:name w:val="heading 8"/>
    <w:basedOn w:val="a"/>
    <w:next w:val="a"/>
    <w:link w:val="80"/>
    <w:uiPriority w:val="9"/>
    <w:semiHidden/>
    <w:unhideWhenUsed/>
    <w:qFormat/>
    <w:rsid w:val="003312AC"/>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kern w:val="2"/>
      <w:sz w:val="22"/>
      <w:szCs w:val="24"/>
      <w14:ligatures w14:val="standardContextual"/>
    </w:rPr>
  </w:style>
  <w:style w:type="paragraph" w:styleId="9">
    <w:name w:val="heading 9"/>
    <w:basedOn w:val="a"/>
    <w:next w:val="a"/>
    <w:link w:val="90"/>
    <w:uiPriority w:val="9"/>
    <w:semiHidden/>
    <w:unhideWhenUsed/>
    <w:qFormat/>
    <w:rsid w:val="003312AC"/>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312A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312A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312AC"/>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312A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312A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312A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312A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312A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312A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312AC"/>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3312A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312AC"/>
    <w:pPr>
      <w:numPr>
        <w:ilvl w:val="1"/>
      </w:numPr>
      <w:spacing w:after="160" w:line="259" w:lineRule="auto"/>
      <w:jc w:val="center"/>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6">
    <w:name w:val="副題 (文字)"/>
    <w:basedOn w:val="a0"/>
    <w:link w:val="a5"/>
    <w:uiPriority w:val="11"/>
    <w:rsid w:val="003312A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312AC"/>
    <w:pPr>
      <w:spacing w:before="160" w:after="160" w:line="259" w:lineRule="auto"/>
      <w:jc w:val="center"/>
    </w:pPr>
    <w:rPr>
      <w:rFonts w:asciiTheme="minorHAnsi" w:eastAsiaTheme="minorEastAsia" w:hAnsiTheme="minorHAnsi" w:cstheme="minorBidi"/>
      <w:i/>
      <w:iCs/>
      <w:color w:val="404040" w:themeColor="text1" w:themeTint="BF"/>
      <w:kern w:val="2"/>
      <w:sz w:val="22"/>
      <w:szCs w:val="24"/>
      <w14:ligatures w14:val="standardContextual"/>
    </w:rPr>
  </w:style>
  <w:style w:type="character" w:customStyle="1" w:styleId="a8">
    <w:name w:val="引用文 (文字)"/>
    <w:basedOn w:val="a0"/>
    <w:link w:val="a7"/>
    <w:uiPriority w:val="29"/>
    <w:rsid w:val="003312AC"/>
    <w:rPr>
      <w:i/>
      <w:iCs/>
      <w:color w:val="404040" w:themeColor="text1" w:themeTint="BF"/>
    </w:rPr>
  </w:style>
  <w:style w:type="paragraph" w:styleId="a9">
    <w:name w:val="List Paragraph"/>
    <w:basedOn w:val="a"/>
    <w:uiPriority w:val="34"/>
    <w:qFormat/>
    <w:rsid w:val="003312AC"/>
    <w:pPr>
      <w:spacing w:after="160" w:line="259" w:lineRule="auto"/>
      <w:ind w:left="720"/>
      <w:contextualSpacing/>
      <w:jc w:val="left"/>
    </w:pPr>
    <w:rPr>
      <w:rFonts w:asciiTheme="minorHAnsi" w:eastAsiaTheme="minorEastAsia" w:hAnsiTheme="minorHAnsi" w:cstheme="minorBidi"/>
      <w:kern w:val="2"/>
      <w:sz w:val="22"/>
      <w:szCs w:val="24"/>
      <w14:ligatures w14:val="standardContextual"/>
    </w:rPr>
  </w:style>
  <w:style w:type="character" w:styleId="21">
    <w:name w:val="Intense Emphasis"/>
    <w:basedOn w:val="a0"/>
    <w:uiPriority w:val="21"/>
    <w:qFormat/>
    <w:rsid w:val="003312AC"/>
    <w:rPr>
      <w:i/>
      <w:iCs/>
      <w:color w:val="0F4761" w:themeColor="accent1" w:themeShade="BF"/>
    </w:rPr>
  </w:style>
  <w:style w:type="paragraph" w:styleId="22">
    <w:name w:val="Intense Quote"/>
    <w:basedOn w:val="a"/>
    <w:next w:val="a"/>
    <w:link w:val="23"/>
    <w:uiPriority w:val="30"/>
    <w:qFormat/>
    <w:rsid w:val="003312A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kern w:val="2"/>
      <w:sz w:val="22"/>
      <w:szCs w:val="24"/>
      <w14:ligatures w14:val="standardContextual"/>
    </w:rPr>
  </w:style>
  <w:style w:type="character" w:customStyle="1" w:styleId="23">
    <w:name w:val="引用文 2 (文字)"/>
    <w:basedOn w:val="a0"/>
    <w:link w:val="22"/>
    <w:uiPriority w:val="30"/>
    <w:rsid w:val="003312AC"/>
    <w:rPr>
      <w:i/>
      <w:iCs/>
      <w:color w:val="0F4761" w:themeColor="accent1" w:themeShade="BF"/>
    </w:rPr>
  </w:style>
  <w:style w:type="character" w:styleId="24">
    <w:name w:val="Intense Reference"/>
    <w:basedOn w:val="a0"/>
    <w:uiPriority w:val="32"/>
    <w:qFormat/>
    <w:rsid w:val="003312AC"/>
    <w:rPr>
      <w:b/>
      <w:bCs/>
      <w:smallCaps/>
      <w:color w:val="0F4761" w:themeColor="accent1" w:themeShade="BF"/>
      <w:spacing w:val="5"/>
    </w:rPr>
  </w:style>
  <w:style w:type="paragraph" w:styleId="aa">
    <w:name w:val="header"/>
    <w:basedOn w:val="a"/>
    <w:link w:val="ab"/>
    <w:uiPriority w:val="99"/>
    <w:unhideWhenUsed/>
    <w:rsid w:val="003312AC"/>
    <w:pPr>
      <w:tabs>
        <w:tab w:val="center" w:pos="4252"/>
        <w:tab w:val="right" w:pos="8504"/>
      </w:tabs>
      <w:snapToGrid w:val="0"/>
    </w:pPr>
  </w:style>
  <w:style w:type="character" w:customStyle="1" w:styleId="ab">
    <w:name w:val="ヘッダー (文字)"/>
    <w:basedOn w:val="a0"/>
    <w:link w:val="aa"/>
    <w:uiPriority w:val="99"/>
    <w:rsid w:val="003312AC"/>
    <w:rPr>
      <w:rFonts w:ascii="游明朝" w:eastAsia="游明朝" w:hAnsi="游明朝" w:cs="游明朝"/>
      <w:kern w:val="0"/>
      <w:sz w:val="21"/>
      <w:szCs w:val="21"/>
      <w14:ligatures w14:val="none"/>
    </w:rPr>
  </w:style>
  <w:style w:type="paragraph" w:styleId="ac">
    <w:name w:val="footer"/>
    <w:basedOn w:val="a"/>
    <w:link w:val="ad"/>
    <w:uiPriority w:val="99"/>
    <w:unhideWhenUsed/>
    <w:rsid w:val="003312AC"/>
    <w:pPr>
      <w:tabs>
        <w:tab w:val="center" w:pos="4252"/>
        <w:tab w:val="right" w:pos="8504"/>
      </w:tabs>
      <w:snapToGrid w:val="0"/>
    </w:pPr>
  </w:style>
  <w:style w:type="character" w:customStyle="1" w:styleId="ad">
    <w:name w:val="フッター (文字)"/>
    <w:basedOn w:val="a0"/>
    <w:link w:val="ac"/>
    <w:uiPriority w:val="99"/>
    <w:rsid w:val="003312AC"/>
    <w:rPr>
      <w:rFonts w:ascii="游明朝" w:eastAsia="游明朝" w:hAnsi="游明朝" w:cs="游明朝"/>
      <w:kern w:val="0"/>
      <w:sz w:val="21"/>
      <w:szCs w:val="21"/>
      <w14:ligatures w14:val="none"/>
    </w:rPr>
  </w:style>
  <w:style w:type="paragraph" w:styleId="ae">
    <w:name w:val="Revision"/>
    <w:hidden/>
    <w:uiPriority w:val="99"/>
    <w:semiHidden/>
    <w:rsid w:val="003312AC"/>
    <w:pPr>
      <w:spacing w:after="0" w:line="240" w:lineRule="auto"/>
    </w:pPr>
    <w:rPr>
      <w:rFonts w:ascii="游明朝" w:eastAsia="游明朝" w:hAnsi="游明朝" w:cs="游明朝"/>
      <w:kern w:val="0"/>
      <w:sz w:val="21"/>
      <w:szCs w:val="21"/>
      <w14:ligatures w14:val="none"/>
    </w:rPr>
  </w:style>
  <w:style w:type="character" w:styleId="af">
    <w:name w:val="annotation reference"/>
    <w:basedOn w:val="a0"/>
    <w:uiPriority w:val="99"/>
    <w:semiHidden/>
    <w:unhideWhenUsed/>
    <w:rsid w:val="003312AC"/>
    <w:rPr>
      <w:sz w:val="18"/>
      <w:szCs w:val="18"/>
    </w:rPr>
  </w:style>
  <w:style w:type="paragraph" w:styleId="af0">
    <w:name w:val="annotation text"/>
    <w:basedOn w:val="a"/>
    <w:link w:val="af1"/>
    <w:uiPriority w:val="99"/>
    <w:unhideWhenUsed/>
    <w:rsid w:val="003312AC"/>
    <w:pPr>
      <w:jc w:val="left"/>
    </w:pPr>
  </w:style>
  <w:style w:type="character" w:customStyle="1" w:styleId="af1">
    <w:name w:val="コメント文字列 (文字)"/>
    <w:basedOn w:val="a0"/>
    <w:link w:val="af0"/>
    <w:uiPriority w:val="99"/>
    <w:rsid w:val="003312AC"/>
    <w:rPr>
      <w:rFonts w:ascii="游明朝" w:eastAsia="游明朝" w:hAnsi="游明朝" w:cs="游明朝"/>
      <w:kern w:val="0"/>
      <w:sz w:val="21"/>
      <w:szCs w:val="21"/>
      <w14:ligatures w14:val="none"/>
    </w:rPr>
  </w:style>
  <w:style w:type="paragraph" w:styleId="af2">
    <w:name w:val="annotation subject"/>
    <w:basedOn w:val="af0"/>
    <w:next w:val="af0"/>
    <w:link w:val="af3"/>
    <w:uiPriority w:val="99"/>
    <w:semiHidden/>
    <w:unhideWhenUsed/>
    <w:rsid w:val="003312AC"/>
    <w:rPr>
      <w:b/>
      <w:bCs/>
    </w:rPr>
  </w:style>
  <w:style w:type="character" w:customStyle="1" w:styleId="af3">
    <w:name w:val="コメント内容 (文字)"/>
    <w:basedOn w:val="af1"/>
    <w:link w:val="af2"/>
    <w:uiPriority w:val="99"/>
    <w:semiHidden/>
    <w:rsid w:val="003312AC"/>
    <w:rPr>
      <w:rFonts w:ascii="游明朝" w:eastAsia="游明朝" w:hAnsi="游明朝" w:cs="游明朝"/>
      <w:b/>
      <w:bCs/>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about:blank" TargetMode="External"/><Relationship Id="rId4" Type="http://schemas.openxmlformats.org/officeDocument/2006/relationships/styles" Target="styles.xml"/><Relationship Id="rId9" Type="http://schemas.openxmlformats.org/officeDocument/2006/relationships/image" Target="media/image1.png"/><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64BDDD4528F7043BC7CAFB03A2AC7F1" ma:contentTypeVersion="11" ma:contentTypeDescription="新しいドキュメントを作成します。" ma:contentTypeScope="" ma:versionID="34d83156b0d5b1d6ee4dd2e085b65c42">
  <xsd:schema xmlns:xsd="http://www.w3.org/2001/XMLSchema" xmlns:xs="http://www.w3.org/2001/XMLSchema" xmlns:p="http://schemas.microsoft.com/office/2006/metadata/properties" xmlns:ns3="ddf639ca-e105-4c0d-8ebb-b3555163e52b" targetNamespace="http://schemas.microsoft.com/office/2006/metadata/properties" ma:root="true" ma:fieldsID="3623687e2a724cea8dad2e5ffbd62229" ns3:_="">
    <xsd:import namespace="ddf639ca-e105-4c0d-8ebb-b3555163e52b"/>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639ca-e105-4c0d-8ebb-b3555163e5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B024D6-D01A-4EB4-B0CB-3F0B015BECBC}">
  <ds:schemaRefs>
    <ds:schemaRef ds:uri="http://schemas.microsoft.com/sharepoint/v3/contenttype/forms"/>
  </ds:schemaRefs>
</ds:datastoreItem>
</file>

<file path=customXml/itemProps2.xml><?xml version="1.0" encoding="utf-8"?>
<ds:datastoreItem xmlns:ds="http://schemas.openxmlformats.org/officeDocument/2006/customXml" ds:itemID="{E22CA270-438C-4666-B37F-C4A97B6CA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639ca-e105-4c0d-8ebb-b3555163e5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7AE09F-4766-456C-948B-D9F6563F08F3}">
  <ds:schemaRefs>
    <ds:schemaRef ds:uri="http://schemas.openxmlformats.org/package/2006/metadata/core-properties"/>
    <ds:schemaRef ds:uri="http://schemas.microsoft.com/office/2006/documentManagement/types"/>
    <ds:schemaRef ds:uri="ddf639ca-e105-4c0d-8ebb-b3555163e52b"/>
    <ds:schemaRef ds:uri="http://purl.org/dc/elements/1.1/"/>
    <ds:schemaRef ds:uri="http://purl.org/dc/dcmitype/"/>
    <ds:schemaRef ds:uri="http://www.w3.org/XML/1998/namespace"/>
    <ds:schemaRef ds:uri="http://purl.org/dc/term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427</Words>
  <Characters>2435</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 TIMES</dc:creator>
  <cp:keywords/>
  <dc:description/>
  <cp:lastModifiedBy>PR TIMES</cp:lastModifiedBy>
  <cp:revision>4</cp:revision>
  <dcterms:created xsi:type="dcterms:W3CDTF">2025-04-01T04:38:00Z</dcterms:created>
  <dcterms:modified xsi:type="dcterms:W3CDTF">2025-04-01T08:47:00Z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0x010100F64BDDD4528F7043BC7CAFB03A2AC7F1</vt:lpwstr>
  </property>
</Properties>
</file>