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6CAC53A" w14:textId="3BE0670B" w:rsidR="003E26FC" w:rsidRDefault="003E26FC">
      <w:pPr>
        <w:spacing w:line="260" w:lineRule="auto"/>
        <w:rPr>
          <w:rFonts w:ascii="メイリオ" w:eastAsia="メイリオ" w:hAnsi="メイリオ" w:cs="メイリオ"/>
        </w:rPr>
      </w:pPr>
      <w:r>
        <w:rPr>
          <w:noProof/>
        </w:rPr>
        <mc:AlternateContent>
          <mc:Choice Requires="wps">
            <w:drawing>
              <wp:anchor distT="45720" distB="45720" distL="114300" distR="114300" simplePos="0" relativeHeight="251659264" behindDoc="0" locked="0" layoutInCell="1" hidden="0" allowOverlap="1" wp14:anchorId="57E0200E" wp14:editId="4F9C49BF">
                <wp:simplePos x="0" y="0"/>
                <wp:positionH relativeFrom="column">
                  <wp:posOffset>4400550</wp:posOffset>
                </wp:positionH>
                <wp:positionV relativeFrom="paragraph">
                  <wp:posOffset>3810</wp:posOffset>
                </wp:positionV>
                <wp:extent cx="2466975" cy="603250"/>
                <wp:effectExtent l="0" t="0" r="0" b="6350"/>
                <wp:wrapNone/>
                <wp:docPr id="224" name="正方形/長方形 224"/>
                <wp:cNvGraphicFramePr/>
                <a:graphic xmlns:a="http://schemas.openxmlformats.org/drawingml/2006/main">
                  <a:graphicData uri="http://schemas.microsoft.com/office/word/2010/wordprocessingShape">
                    <wps:wsp>
                      <wps:cNvSpPr/>
                      <wps:spPr>
                        <a:xfrm>
                          <a:off x="0" y="0"/>
                          <a:ext cx="2466975" cy="603250"/>
                        </a:xfrm>
                        <a:prstGeom prst="rect">
                          <a:avLst/>
                        </a:prstGeom>
                        <a:noFill/>
                        <a:ln>
                          <a:noFill/>
                        </a:ln>
                      </wps:spPr>
                      <wps:txbx>
                        <w:txbxContent>
                          <w:p w14:paraId="13CAB7DB" w14:textId="77777777" w:rsidR="00F538D5" w:rsidRDefault="00000000">
                            <w:pPr>
                              <w:jc w:val="right"/>
                              <w:textDirection w:val="btLr"/>
                            </w:pPr>
                            <w:proofErr w:type="spellStart"/>
                            <w:r>
                              <w:rPr>
                                <w:rFonts w:ascii="メイリオ" w:eastAsia="メイリオ" w:hAnsi="メイリオ" w:cs="メイリオ"/>
                                <w:color w:val="000000"/>
                              </w:rPr>
                              <w:t>yyyy</w:t>
                            </w:r>
                            <w:proofErr w:type="spellEnd"/>
                            <w:r>
                              <w:rPr>
                                <w:rFonts w:ascii="メイリオ" w:eastAsia="メイリオ" w:hAnsi="メイリオ" w:cs="メイリオ"/>
                                <w:color w:val="000000"/>
                              </w:rPr>
                              <w:t>年mm月dd日</w:t>
                            </w:r>
                          </w:p>
                          <w:p w14:paraId="62FC050D" w14:textId="77777777" w:rsidR="00F538D5" w:rsidRDefault="00000000">
                            <w:pPr>
                              <w:jc w:val="right"/>
                              <w:textDirection w:val="btLr"/>
                            </w:pPr>
                            <w:r>
                              <w:rPr>
                                <w:rFonts w:ascii="メイリオ" w:eastAsia="メイリオ" w:hAnsi="メイリオ" w:cs="メイリオ"/>
                                <w:color w:val="000000"/>
                              </w:rPr>
                              <w:t>特定非営利活動法人</w:t>
                            </w:r>
                            <w:r>
                              <w:rPr>
                                <w:rFonts w:ascii="Meiryo UI" w:eastAsia="Meiryo UI" w:hAnsi="Meiryo UI" w:cs="Meiryo UI"/>
                                <w:color w:val="000000"/>
                              </w:rPr>
                              <w:t>SEMIT RP</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57E0200E" id="正方形/長方形 224" o:spid="_x0000_s1026" style="position:absolute;left:0;text-align:left;margin-left:346.5pt;margin-top:.3pt;width:194.25pt;height:47.5pt;z-index:251659264;visibility:visible;mso-wrap-style:square;mso-height-percent:0;mso-wrap-distance-left:9pt;mso-wrap-distance-top:3.6pt;mso-wrap-distance-right:9pt;mso-wrap-distance-bottom:3.6pt;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" filled="f" stroked="f">
                <v:textbox inset="2.53958mm,1.2694mm,2.53958mm,1.2694mm">
                  <w:txbxContent>
                    <w:p w14:paraId="13CAB7DB" w14:textId="77777777" w:rsidR="00F538D5" w:rsidRDefault="00000000">
                      <w:pPr>
                        <w:jc w:val="right"/>
                        <w:textDirection w:val="btLr"/>
                      </w:pPr>
                      <w:proofErr w:type="spellStart"/>
                      <w:r>
                        <w:rPr>
                          <w:rFonts w:ascii="メイリオ" w:eastAsia="メイリオ" w:hAnsi="メイリオ" w:cs="メイリオ"/>
                          <w:color w:val="000000"/>
                        </w:rPr>
                        <w:t>yyyy</w:t>
                      </w:r>
                      <w:proofErr w:type="spellEnd"/>
                      <w:r>
                        <w:rPr>
                          <w:rFonts w:ascii="メイリオ" w:eastAsia="メイリオ" w:hAnsi="メイリオ" w:cs="メイリオ"/>
                          <w:color w:val="000000"/>
                        </w:rPr>
                        <w:t>年mm月dd日</w:t>
                      </w:r>
                    </w:p>
                    <w:p w14:paraId="62FC050D" w14:textId="77777777" w:rsidR="00F538D5" w:rsidRDefault="00000000">
                      <w:pPr>
                        <w:jc w:val="right"/>
                        <w:textDirection w:val="btLr"/>
                      </w:pPr>
                      <w:r>
                        <w:rPr>
                          <w:rFonts w:ascii="メイリオ" w:eastAsia="メイリオ" w:hAnsi="メイリオ" w:cs="メイリオ"/>
                          <w:color w:val="000000"/>
                        </w:rPr>
                        <w:t>特定非営利活動法人</w:t>
                      </w:r>
                      <w:r>
                        <w:rPr>
                          <w:rFonts w:ascii="Meiryo UI" w:eastAsia="Meiryo UI" w:hAnsi="Meiryo UI" w:cs="Meiryo UI"/>
                          <w:color w:val="000000"/>
                        </w:rPr>
                        <w:t>SEMIT RP</w:t>
                      </w:r>
                    </w:p>
                  </w:txbxContent>
                </v:textbox>
              </v:rect>
            </w:pict>
          </mc:Fallback>
        </mc:AlternateContent>
      </w:r>
      <w:r>
        <w:rPr>
          <w:noProof/>
        </w:rPr>
        <mc:AlternateContent>
          <mc:Choice Requires="wps">
            <w:drawing>
              <wp:anchor distT="45720" distB="45720" distL="114300" distR="114300" simplePos="0" relativeHeight="251658240" behindDoc="0" locked="0" layoutInCell="1" hidden="0" allowOverlap="1" wp14:anchorId="40EEDB92" wp14:editId="7BB02E7D">
                <wp:simplePos x="0" y="0"/>
                <wp:positionH relativeFrom="margin">
                  <wp:align>left</wp:align>
                </wp:positionH>
                <wp:positionV relativeFrom="paragraph">
                  <wp:posOffset>69850</wp:posOffset>
                </wp:positionV>
                <wp:extent cx="1085850" cy="354965"/>
                <wp:effectExtent l="0" t="0" r="0" b="6985"/>
                <wp:wrapNone/>
                <wp:docPr id="223" name="正方形/長方形 223"/>
                <wp:cNvGraphicFramePr/>
                <a:graphic xmlns:a="http://schemas.openxmlformats.org/drawingml/2006/main">
                  <a:graphicData uri="http://schemas.microsoft.com/office/word/2010/wordprocessingShape">
                    <wps:wsp>
                      <wps:cNvSpPr/>
                      <wps:spPr>
                        <a:xfrm>
                          <a:off x="0" y="0"/>
                          <a:ext cx="1085850" cy="354965"/>
                        </a:xfrm>
                        <a:prstGeom prst="rect">
                          <a:avLst/>
                        </a:prstGeom>
                        <a:noFill/>
                        <a:ln>
                          <a:noFill/>
                        </a:ln>
                      </wps:spPr>
                      <wps:txbx>
                        <w:txbxContent>
                          <w:p w14:paraId="3B64522E" w14:textId="77777777" w:rsidR="00F538D5" w:rsidRDefault="00000000">
                            <w:pPr>
                              <w:spacing w:line="260" w:lineRule="auto"/>
                              <w:textDirection w:val="btLr"/>
                            </w:pPr>
                            <w:r>
                              <w:rPr>
                                <w:rFonts w:ascii="メイリオ" w:eastAsia="メイリオ" w:hAnsi="メイリオ" w:cs="メイリオ"/>
                                <w:color w:val="000000"/>
                              </w:rPr>
                              <w:t>報道関係各位</w:t>
                            </w:r>
                          </w:p>
                          <w:p w14:paraId="12B174B3" w14:textId="77777777" w:rsidR="00F538D5" w:rsidRDefault="00F538D5">
                            <w:pPr>
                              <w:textDirection w:val="btLr"/>
                            </w:pPr>
                          </w:p>
                        </w:txbxContent>
                      </wps:txbx>
                      <wps:bodyPr spcFirstLastPara="1" wrap="square" lIns="91425" tIns="45700" rIns="91425" bIns="45700" anchor="t" anchorCtr="0">
                        <a:noAutofit/>
                      </wps:bodyPr>
                    </wps:wsp>
                  </a:graphicData>
                </a:graphic>
              </wp:anchor>
            </w:drawing>
          </mc:Choice>
          <mc:Fallback>
            <w:pict>
              <v:rect w14:anchorId="40EEDB92" id="正方形/長方形 223" o:spid="_x0000_s1027" style="position:absolute;left:0;text-align:left;margin-left:0;margin-top:5.5pt;width:85.5pt;height:27.95pt;z-index:251658240;visibility:visible;mso-wrap-style:square;mso-wrap-distance-left:9pt;mso-wrap-distance-top:3.6pt;mso-wrap-distance-right:9pt;mso-wrap-distance-bottom:3.6pt;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" filled="f" stroked="f">
                <v:textbox inset="2.53958mm,1.2694mm,2.53958mm,1.2694mm">
                  <w:txbxContent>
                    <w:p w14:paraId="3B64522E" w14:textId="77777777" w:rsidR="00F538D5" w:rsidRDefault="00000000">
                      <w:pPr>
                        <w:spacing w:line="260" w:lineRule="auto"/>
                        <w:textDirection w:val="btLr"/>
                      </w:pPr>
                      <w:r>
                        <w:rPr>
                          <w:rFonts w:ascii="メイリオ" w:eastAsia="メイリオ" w:hAnsi="メイリオ" w:cs="メイリオ"/>
                          <w:color w:val="000000"/>
                        </w:rPr>
                        <w:t>報道関係各位</w:t>
                      </w:r>
                    </w:p>
                    <w:p w14:paraId="12B174B3" w14:textId="77777777" w:rsidR="00F538D5" w:rsidRDefault="00F538D5">
                      <w:pPr>
                        <w:textDirection w:val="btLr"/>
                      </w:pPr>
                    </w:p>
                  </w:txbxContent>
                </v:textbox>
                <w10:wrap anchorx="margin"/>
              </v:rect>
            </w:pict>
          </mc:Fallback>
        </mc:AlternateContent>
      </w:r>
    </w:p>
    <w:p w14:paraId="33C65DA0" w14:textId="17C701D3" w:rsidR="003E26FC" w:rsidRDefault="003E26FC">
      <w:pPr>
        <w:spacing w:line="260" w:lineRule="auto"/>
        <w:rPr>
          <w:rFonts w:ascii="メイリオ" w:eastAsia="メイリオ" w:hAnsi="メイリオ" w:cs="メイリオ"/>
        </w:rPr>
      </w:pPr>
    </w:p>
    <w:p w14:paraId="4BCB1B26" w14:textId="6BC37CFE" w:rsidR="00F538D5" w:rsidRDefault="003E26FC">
      <w:pPr>
        <w:spacing w:line="260" w:lineRule="auto"/>
        <w:rPr>
          <w:rFonts w:ascii="メイリオ" w:eastAsia="メイリオ" w:hAnsi="メイリオ" w:cs="メイリオ"/>
        </w:rPr>
      </w:pPr>
      <w:r>
        <w:rPr>
          <w:noProof/>
        </w:rPr>
        <mc:AlternateContent>
          <mc:Choice Requires="wps">
            <w:drawing>
              <wp:anchor distT="0" distB="0" distL="114300" distR="114300" simplePos="0" relativeHeight="251671552" behindDoc="0" locked="0" layoutInCell="1" allowOverlap="1" wp14:anchorId="459F191B" wp14:editId="48EE4413">
                <wp:simplePos x="0" y="0"/>
                <wp:positionH relativeFrom="margin">
                  <wp:align>left</wp:align>
                </wp:positionH>
                <wp:positionV relativeFrom="paragraph">
                  <wp:posOffset>279400</wp:posOffset>
                </wp:positionV>
                <wp:extent cx="6642100" cy="0"/>
                <wp:effectExtent l="0" t="19050" r="25400" b="19050"/>
                <wp:wrapNone/>
                <wp:docPr id="1" name="直線コネクタ 1"/>
                <wp:cNvGraphicFramePr/>
                <a:graphic xmlns:a="http://schemas.openxmlformats.org/drawingml/2006/main">
                  <a:graphicData uri="http://schemas.microsoft.com/office/word/2010/wordprocessingShape">
                    <wps:wsp>
                      <wps:cNvCnPr/>
                      <wps:spPr>
                        <a:xfrm>
                          <a:off x="0" y="0"/>
                          <a:ext cx="6642100"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BD198A2" id="直線コネクタ 1" o:spid="_x0000_s1026" style="position:absolute;z-index:251671552;visibility:visible;mso-wrap-style:square;mso-wrap-distance-left:9pt;mso-wrap-distance-top:0;mso-wrap-distance-right:9pt;mso-wrap-distance-bottom:0;mso-position-horizontal:left;mso-position-horizontal-relative:margin;mso-position-vertical:absolute;mso-position-vertical-relative:text" from="0,22pt" to="523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" strokecolor="#4472c4 [3204]" strokeweight="3pt">
                <v:stroke joinstyle="miter"/>
                <w10:wrap anchorx="margin"/>
              </v:line>
            </w:pict>
          </mc:Fallback>
        </mc:AlternateContent>
      </w:r>
    </w:p>
    <w:p w14:paraId="5B090BAE" w14:textId="452EE3DF" w:rsidR="00F538D5" w:rsidRPr="002D4315" w:rsidRDefault="00000000" w:rsidP="00420B95">
      <w:pPr>
        <w:spacing w:before="240" w:line="240" w:lineRule="atLeast"/>
        <w:jc w:val="center"/>
        <w:rPr>
          <w:rFonts w:ascii="Meiryo UI" w:eastAsia="Meiryo UI" w:hAnsi="Meiryo UI" w:cs="メイリオ"/>
          <w:b/>
          <w:sz w:val="36"/>
          <w:szCs w:val="36"/>
        </w:rPr>
      </w:pPr>
      <w:bookmarkStart w:id="0" w:name="_heading=h.gjdgxs" w:colFirst="0" w:colLast="0"/>
      <w:bookmarkEnd w:id="0"/>
      <w:commentRangeStart w:id="1"/>
      <w:r w:rsidRPr="002D4315">
        <w:rPr>
          <w:rFonts w:ascii="Meiryo UI" w:eastAsia="Meiryo UI" w:hAnsi="Meiryo UI" w:cs="メイリオ"/>
          <w:b/>
          <w:sz w:val="36"/>
          <w:szCs w:val="36"/>
        </w:rPr>
        <w:t>アフリカの貧困地域に素敵なクリスマスを届けたい。</w:t>
      </w:r>
      <w:r w:rsidR="003E26FC" w:rsidRPr="002D4315">
        <w:rPr>
          <w:rFonts w:ascii="Meiryo UI" w:eastAsia="Meiryo UI" w:hAnsi="Meiryo UI" w:cs="メイリオ"/>
          <w:b/>
          <w:sz w:val="36"/>
          <w:szCs w:val="36"/>
        </w:rPr>
        <w:br/>
      </w:r>
      <w:r w:rsidRPr="002D4315">
        <w:rPr>
          <w:rFonts w:ascii="Meiryo UI" w:eastAsia="Meiryo UI" w:hAnsi="Meiryo UI" w:cs="メイリオ"/>
          <w:b/>
          <w:sz w:val="36"/>
          <w:szCs w:val="36"/>
        </w:rPr>
        <w:t>NPO法人 SEMIT RP、子どもたちの「サンタさん」を募集する</w:t>
      </w:r>
      <w:r w:rsidR="003E26FC" w:rsidRPr="002D4315">
        <w:rPr>
          <w:rFonts w:ascii="Meiryo UI" w:eastAsia="Meiryo UI" w:hAnsi="Meiryo UI" w:cs="メイリオ"/>
          <w:b/>
          <w:sz w:val="36"/>
          <w:szCs w:val="36"/>
        </w:rPr>
        <w:br/>
      </w:r>
      <w:r w:rsidRPr="002D4315">
        <w:rPr>
          <w:rFonts w:ascii="Meiryo UI" w:eastAsia="Meiryo UI" w:hAnsi="Meiryo UI" w:cs="メイリオ"/>
          <w:b/>
          <w:sz w:val="36"/>
          <w:szCs w:val="36"/>
        </w:rPr>
        <w:t>マンスリーサポーターキャンペーンを開始します。</w:t>
      </w:r>
      <w:commentRangeEnd w:id="1"/>
      <w:r w:rsidR="00552949" w:rsidRPr="002D4315">
        <w:rPr>
          <w:rStyle w:val="a8"/>
          <w:rFonts w:ascii="Meiryo UI" w:eastAsia="Meiryo UI" w:hAnsi="Meiryo UI"/>
          <w:sz w:val="36"/>
          <w:szCs w:val="36"/>
        </w:rPr>
        <w:commentReference w:id="1"/>
      </w:r>
    </w:p>
    <w:p w14:paraId="0511EFBA" w14:textId="5DEDBA27" w:rsidR="00F538D5" w:rsidRDefault="00000000">
      <w:pPr>
        <w:spacing w:before="240" w:line="260" w:lineRule="auto"/>
        <w:jc w:val="center"/>
        <w:rPr>
          <w:rFonts w:ascii="メイリオ" w:eastAsia="メイリオ" w:hAnsi="メイリオ" w:cs="メイリオ"/>
          <w:sz w:val="24"/>
          <w:szCs w:val="24"/>
        </w:rPr>
      </w:pPr>
      <w:r>
        <w:rPr>
          <w:rFonts w:ascii="メイリオ" w:eastAsia="メイリオ" w:hAnsi="メイリオ" w:cs="メイリオ"/>
          <w:sz w:val="24"/>
          <w:szCs w:val="24"/>
        </w:rPr>
        <w:t>～11月1日（</w:t>
      </w:r>
      <w:r w:rsidR="00536020">
        <w:rPr>
          <w:rFonts w:ascii="メイリオ" w:eastAsia="メイリオ" w:hAnsi="メイリオ" w:cs="メイリオ" w:hint="eastAsia"/>
          <w:sz w:val="24"/>
          <w:szCs w:val="24"/>
        </w:rPr>
        <w:t>○</w:t>
      </w:r>
      <w:r>
        <w:rPr>
          <w:rFonts w:ascii="メイリオ" w:eastAsia="メイリオ" w:hAnsi="メイリオ" w:cs="メイリオ"/>
          <w:sz w:val="24"/>
          <w:szCs w:val="24"/>
        </w:rPr>
        <w:t>）から12月24日（</w:t>
      </w:r>
      <w:r w:rsidR="00536020">
        <w:rPr>
          <w:rFonts w:ascii="メイリオ" w:eastAsia="メイリオ" w:hAnsi="メイリオ" w:cs="メイリオ" w:hint="eastAsia"/>
          <w:sz w:val="24"/>
          <w:szCs w:val="24"/>
        </w:rPr>
        <w:t>○</w:t>
      </w:r>
      <w:r>
        <w:rPr>
          <w:rFonts w:ascii="メイリオ" w:eastAsia="メイリオ" w:hAnsi="メイリオ" w:cs="メイリオ"/>
          <w:sz w:val="24"/>
          <w:szCs w:val="24"/>
        </w:rPr>
        <w:t>）まで実施。参加者はクリスマス会にご招待します！～</w:t>
      </w:r>
    </w:p>
    <w:p w14:paraId="64B8D397" w14:textId="2BA8428C" w:rsidR="003E26FC" w:rsidRDefault="00420B95">
      <w:pPr>
        <w:spacing w:line="260" w:lineRule="auto"/>
        <w:jc w:val="left"/>
        <w:rPr>
          <w:rFonts w:ascii="メイリオ" w:eastAsia="メイリオ" w:hAnsi="メイリオ" w:cs="メイリオ"/>
        </w:rPr>
      </w:pPr>
      <w:r>
        <w:rPr>
          <w:rFonts w:ascii="Meiryo UI" w:eastAsia="Meiryo UI" w:hAnsi="Meiryo UI" w:cs="Meiryo UI" w:hint="eastAsia"/>
          <w:noProof/>
        </w:rPr>
        <mc:AlternateContent>
          <mc:Choice Requires="wps">
            <w:drawing>
              <wp:anchor distT="0" distB="0" distL="114300" distR="114300" simplePos="0" relativeHeight="251673600" behindDoc="0" locked="0" layoutInCell="1" allowOverlap="1" wp14:anchorId="7FC75B9C" wp14:editId="710DAC3B">
                <wp:simplePos x="0" y="0"/>
                <wp:positionH relativeFrom="margin">
                  <wp:align>left</wp:align>
                </wp:positionH>
                <wp:positionV relativeFrom="paragraph">
                  <wp:posOffset>122555</wp:posOffset>
                </wp:positionV>
                <wp:extent cx="6642100" cy="0"/>
                <wp:effectExtent l="0" t="19050" r="25400" b="19050"/>
                <wp:wrapNone/>
                <wp:docPr id="1929239977" name="直線コネクタ 1929239977"/>
                <wp:cNvGraphicFramePr/>
                <a:graphic xmlns:a="http://schemas.openxmlformats.org/drawingml/2006/main">
                  <a:graphicData uri="http://schemas.microsoft.com/office/word/2010/wordprocessingShape">
                    <wps:wsp>
                      <wps:cNvCnPr/>
                      <wps:spPr>
                        <a:xfrm>
                          <a:off x="0" y="0"/>
                          <a:ext cx="6642100"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F6C916D" id="直線コネクタ 1929239977" o:spid="_x0000_s1026" style="position:absolute;z-index:251673600;visibility:visible;mso-wrap-style:square;mso-wrap-distance-left:9pt;mso-wrap-distance-top:0;mso-wrap-distance-right:9pt;mso-wrap-distance-bottom:0;mso-position-horizontal:left;mso-position-horizontal-relative:margin;mso-position-vertical:absolute;mso-position-vertical-relative:text" from="0,9.65pt" to="523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" strokecolor="#4472c4 [3204]" strokeweight="3pt">
                <v:stroke joinstyle="miter"/>
                <w10:wrap anchorx="margin"/>
              </v:line>
            </w:pict>
          </mc:Fallback>
        </mc:AlternateContent>
      </w:r>
    </w:p>
    <w:p w14:paraId="1FFE01EB" w14:textId="0DB31E90" w:rsidR="003E26FC" w:rsidRDefault="003E26FC">
      <w:pPr>
        <w:spacing w:line="260" w:lineRule="auto"/>
        <w:jc w:val="left"/>
        <w:rPr>
          <w:rFonts w:ascii="メイリオ" w:eastAsia="メイリオ" w:hAnsi="メイリオ" w:cs="メイリオ"/>
        </w:rPr>
      </w:pPr>
      <w:r>
        <w:rPr>
          <w:noProof/>
        </w:rPr>
        <w:drawing>
          <wp:anchor distT="0" distB="0" distL="114300" distR="114300" simplePos="0" relativeHeight="251662336" behindDoc="0" locked="0" layoutInCell="1" hidden="0" allowOverlap="1" wp14:anchorId="2F4D7A1C" wp14:editId="79C21EEB">
            <wp:simplePos x="0" y="0"/>
            <wp:positionH relativeFrom="margin">
              <wp:align>center</wp:align>
            </wp:positionH>
            <wp:positionV relativeFrom="paragraph">
              <wp:posOffset>325755</wp:posOffset>
            </wp:positionV>
            <wp:extent cx="5391785" cy="2832735"/>
            <wp:effectExtent l="0" t="0" r="0" b="5715"/>
            <wp:wrapTopAndBottom distT="0" distB="0"/>
            <wp:docPr id="228"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5391785" cy="2832735"/>
                    </a:xfrm>
                    <a:prstGeom prst="rect">
                      <a:avLst/>
                    </a:prstGeom>
                    <a:ln/>
                  </pic:spPr>
                </pic:pic>
              </a:graphicData>
            </a:graphic>
          </wp:anchor>
        </w:drawing>
      </w:r>
    </w:p>
    <w:p w14:paraId="3898A8FE" w14:textId="77777777" w:rsidR="003E26FC" w:rsidRDefault="003E26FC" w:rsidP="003E26FC">
      <w:pPr>
        <w:spacing w:line="260" w:lineRule="auto"/>
        <w:jc w:val="center"/>
        <w:rPr>
          <w:rFonts w:ascii="メイリオ" w:eastAsia="メイリオ" w:hAnsi="メイリオ" w:cs="メイリオ"/>
          <w:color w:val="A6A6A6"/>
        </w:rPr>
      </w:pPr>
      <w:r>
        <w:rPr>
          <w:rFonts w:ascii="メイリオ" w:eastAsia="メイリオ" w:hAnsi="メイリオ" w:cs="メイリオ"/>
          <w:color w:val="A6A6A6"/>
        </w:rPr>
        <w:t>画像の説明</w:t>
      </w:r>
    </w:p>
    <w:p w14:paraId="18F605B4" w14:textId="77777777" w:rsidR="003E26FC" w:rsidRDefault="003E26FC">
      <w:pPr>
        <w:spacing w:line="260" w:lineRule="auto"/>
        <w:jc w:val="left"/>
        <w:rPr>
          <w:rFonts w:ascii="メイリオ" w:eastAsia="メイリオ" w:hAnsi="メイリオ" w:cs="メイリオ"/>
          <w:b/>
          <w:highlight w:val="white"/>
        </w:rPr>
      </w:pPr>
    </w:p>
    <w:p w14:paraId="0659C0BA" w14:textId="2625BC92" w:rsidR="00F538D5" w:rsidRDefault="00000000">
      <w:pPr>
        <w:spacing w:line="260" w:lineRule="auto"/>
        <w:jc w:val="left"/>
        <w:rPr>
          <w:rFonts w:ascii="メイリオ" w:eastAsia="メイリオ" w:hAnsi="メイリオ" w:cs="メイリオ"/>
          <w:b/>
          <w:color w:val="000000"/>
        </w:rPr>
      </w:pPr>
      <w:commentRangeStart w:id="2"/>
      <w:r>
        <w:rPr>
          <w:rFonts w:ascii="メイリオ" w:eastAsia="メイリオ" w:hAnsi="メイリオ" w:cs="メイリオ"/>
          <w:b/>
          <w:highlight w:val="white"/>
        </w:rPr>
        <w:t>特定非営利活動法人SEMIT RP（所在地：東京都港区、代表：山田 拓己、以下：NPO法人 SEMIT RP）は、</w:t>
      </w:r>
      <w:r>
        <w:rPr>
          <w:rFonts w:ascii="メイリオ" w:eastAsia="メイリオ" w:hAnsi="メイリオ" w:cs="メイリオ"/>
          <w:b/>
          <w:color w:val="000000"/>
        </w:rPr>
        <w:t>同団体が支援を行う東アフリカのウガンダ・ケニア・タンザニアの子どもたちへのマンスリーサポーターを募集する「クリスマス企画・</w:t>
      </w:r>
      <w:r>
        <w:rPr>
          <w:rFonts w:ascii="メイリオ" w:eastAsia="メイリオ" w:hAnsi="メイリオ" w:cs="メイリオ"/>
          <w:b/>
        </w:rPr>
        <w:t>SEMIT RP</w:t>
      </w:r>
      <w:r>
        <w:rPr>
          <w:rFonts w:ascii="メイリオ" w:eastAsia="メイリオ" w:hAnsi="メイリオ" w:cs="メイリオ"/>
          <w:b/>
          <w:color w:val="000000"/>
        </w:rPr>
        <w:t>マンスリーサポーター募集キャンペーン」を20</w:t>
      </w:r>
      <w:r w:rsidR="003B27DF">
        <w:rPr>
          <w:rFonts w:ascii="メイリオ" w:eastAsia="メイリオ" w:hAnsi="メイリオ" w:cs="メイリオ" w:hint="eastAsia"/>
          <w:b/>
        </w:rPr>
        <w:t>○○</w:t>
      </w:r>
      <w:r>
        <w:rPr>
          <w:rFonts w:ascii="メイリオ" w:eastAsia="メイリオ" w:hAnsi="メイリオ" w:cs="メイリオ"/>
          <w:b/>
          <w:color w:val="000000"/>
        </w:rPr>
        <w:t>年11月1日（</w:t>
      </w:r>
      <w:r w:rsidR="003B27DF">
        <w:rPr>
          <w:rFonts w:ascii="メイリオ" w:eastAsia="メイリオ" w:hAnsi="メイリオ" w:cs="メイリオ" w:hint="eastAsia"/>
          <w:b/>
        </w:rPr>
        <w:t>○</w:t>
      </w:r>
      <w:r>
        <w:rPr>
          <w:rFonts w:ascii="メイリオ" w:eastAsia="メイリオ" w:hAnsi="メイリオ" w:cs="メイリオ"/>
          <w:b/>
          <w:color w:val="000000"/>
        </w:rPr>
        <w:t>）～20</w:t>
      </w:r>
      <w:r w:rsidR="003B27DF">
        <w:rPr>
          <w:rFonts w:ascii="メイリオ" w:eastAsia="メイリオ" w:hAnsi="メイリオ" w:cs="メイリオ" w:hint="eastAsia"/>
          <w:b/>
        </w:rPr>
        <w:t>○○</w:t>
      </w:r>
      <w:r>
        <w:rPr>
          <w:rFonts w:ascii="メイリオ" w:eastAsia="メイリオ" w:hAnsi="メイリオ" w:cs="メイリオ"/>
          <w:b/>
          <w:color w:val="000000"/>
        </w:rPr>
        <w:t>年12月24日（</w:t>
      </w:r>
      <w:r w:rsidR="003B27DF">
        <w:rPr>
          <w:rFonts w:ascii="メイリオ" w:eastAsia="メイリオ" w:hAnsi="メイリオ" w:cs="メイリオ" w:hint="eastAsia"/>
          <w:b/>
        </w:rPr>
        <w:t>○</w:t>
      </w:r>
      <w:r>
        <w:rPr>
          <w:rFonts w:ascii="メイリオ" w:eastAsia="メイリオ" w:hAnsi="メイリオ" w:cs="メイリオ"/>
          <w:b/>
          <w:color w:val="000000"/>
        </w:rPr>
        <w:t>）の期間に行います。期間中に入会・入金いただけたサポーターのみなさまには、キャンペーン特典として当団体の支援地域と日本をオンラインでつないで行うクリスマス会にご招待します。</w:t>
      </w:r>
      <w:commentRangeEnd w:id="2"/>
      <w:r w:rsidR="00552949">
        <w:rPr>
          <w:rStyle w:val="a8"/>
        </w:rPr>
        <w:commentReference w:id="2"/>
      </w:r>
    </w:p>
    <w:p w14:paraId="3C4359CA" w14:textId="157B72D5" w:rsidR="00F538D5" w:rsidRDefault="00F538D5">
      <w:pPr>
        <w:spacing w:line="260" w:lineRule="auto"/>
        <w:jc w:val="left"/>
        <w:rPr>
          <w:rFonts w:ascii="メイリオ" w:eastAsia="メイリオ" w:hAnsi="メイリオ" w:cs="メイリオ"/>
          <w:b/>
          <w:color w:val="000000"/>
        </w:rPr>
      </w:pPr>
    </w:p>
    <w:p w14:paraId="7ED87963" w14:textId="61873091" w:rsidR="00F538D5" w:rsidRDefault="00000000">
      <w:pPr>
        <w:spacing w:line="260" w:lineRule="auto"/>
        <w:jc w:val="left"/>
        <w:rPr>
          <w:rFonts w:ascii="メイリオ" w:eastAsia="メイリオ" w:hAnsi="メイリオ" w:cs="メイリオ"/>
          <w:b/>
          <w:color w:val="000000"/>
        </w:rPr>
      </w:pPr>
      <w:commentRangeStart w:id="3"/>
      <w:r>
        <w:rPr>
          <w:rFonts w:ascii="メイリオ" w:eastAsia="メイリオ" w:hAnsi="メイリオ" w:cs="メイリオ"/>
          <w:b/>
          <w:color w:val="000000"/>
        </w:rPr>
        <w:t>マンスリーサポーター詳細・入会はこちら：http://~</w:t>
      </w:r>
      <w:commentRangeEnd w:id="3"/>
      <w:r w:rsidR="00552949">
        <w:rPr>
          <w:rStyle w:val="a8"/>
        </w:rPr>
        <w:commentReference w:id="3"/>
      </w:r>
    </w:p>
    <w:p w14:paraId="48176D29" w14:textId="77777777" w:rsidR="00F538D5"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メイリオ" w:eastAsia="メイリオ" w:hAnsi="メイリオ" w:cs="メイリオ"/>
          <w:b/>
          <w:color w:val="FFFFFF"/>
          <w:sz w:val="24"/>
          <w:szCs w:val="24"/>
        </w:rPr>
      </w:pPr>
      <w:bookmarkStart w:id="4" w:name="_heading=h.30j0zll" w:colFirst="0" w:colLast="0"/>
      <w:bookmarkEnd w:id="4"/>
      <w:r>
        <w:rPr>
          <w:rFonts w:ascii="メイリオ" w:eastAsia="メイリオ" w:hAnsi="メイリオ" w:cs="メイリオ"/>
          <w:b/>
          <w:color w:val="FFFFFF"/>
          <w:sz w:val="24"/>
          <w:szCs w:val="24"/>
        </w:rPr>
        <w:t>アフリカの貧困地域における子どもたちの現状</w:t>
      </w:r>
    </w:p>
    <w:p w14:paraId="45C38693" w14:textId="77777777" w:rsidR="00F538D5" w:rsidRDefault="00000000">
      <w:pPr>
        <w:rPr>
          <w:rFonts w:ascii="メイリオ" w:eastAsia="メイリオ" w:hAnsi="メイリオ" w:cs="メイリオ"/>
        </w:rPr>
      </w:pPr>
      <w:commentRangeStart w:id="5"/>
      <w:r>
        <w:rPr>
          <w:rFonts w:ascii="メイリオ" w:eastAsia="メイリオ" w:hAnsi="メイリオ" w:cs="メイリオ"/>
        </w:rPr>
        <w:lastRenderedPageBreak/>
        <w:t>NPO法人SEMIT RPが支援を行う東アフリカ3か国（ウガンダ、ケニア、タンザニア）では、～～～という現状があります。これは世界的に～～～と注目され、～～～の研究もあります。</w:t>
      </w:r>
      <w:commentRangeEnd w:id="5"/>
      <w:r w:rsidR="00552949">
        <w:rPr>
          <w:rStyle w:val="a8"/>
        </w:rPr>
        <w:commentReference w:id="5"/>
      </w:r>
    </w:p>
    <w:p w14:paraId="66A86E71" w14:textId="14D6B164" w:rsidR="00E57EFA" w:rsidRDefault="00E57EFA">
      <w:pPr>
        <w:rPr>
          <w:rFonts w:ascii="メイリオ" w:eastAsia="メイリオ" w:hAnsi="メイリオ" w:cs="メイリオ"/>
        </w:rPr>
      </w:pPr>
      <w:r>
        <w:rPr>
          <w:noProof/>
        </w:rPr>
        <mc:AlternateContent>
          <mc:Choice Requires="wps">
            <w:drawing>
              <wp:anchor distT="0" distB="0" distL="114300" distR="114300" simplePos="0" relativeHeight="251664384" behindDoc="0" locked="0" layoutInCell="1" hidden="0" allowOverlap="1" wp14:anchorId="0A62A666" wp14:editId="5B68FB54">
                <wp:simplePos x="0" y="0"/>
                <wp:positionH relativeFrom="column">
                  <wp:posOffset>2743200</wp:posOffset>
                </wp:positionH>
                <wp:positionV relativeFrom="paragraph">
                  <wp:posOffset>1288416</wp:posOffset>
                </wp:positionV>
                <wp:extent cx="1129030" cy="381000"/>
                <wp:effectExtent l="0" t="0" r="13970" b="19050"/>
                <wp:wrapNone/>
                <wp:docPr id="221" name="正方形/長方形 221"/>
                <wp:cNvGraphicFramePr/>
                <a:graphic xmlns:a="http://schemas.openxmlformats.org/drawingml/2006/main">
                  <a:graphicData uri="http://schemas.microsoft.com/office/word/2010/wordprocessingShape">
                    <wps:wsp>
                      <wps:cNvSpPr/>
                      <wps:spPr>
                        <a:xfrm>
                          <a:off x="0" y="0"/>
                          <a:ext cx="1129030" cy="381000"/>
                        </a:xfrm>
                        <a:prstGeom prst="rect">
                          <a:avLst/>
                        </a:prstGeom>
                        <a:solidFill>
                          <a:srgbClr val="FEE599"/>
                        </a:solidFill>
                        <a:ln w="9525" cap="flat" cmpd="sng">
                          <a:solidFill>
                            <a:srgbClr val="000000"/>
                          </a:solidFill>
                          <a:prstDash val="solid"/>
                          <a:round/>
                          <a:headEnd type="none" w="sm" len="sm"/>
                          <a:tailEnd type="none" w="sm" len="sm"/>
                        </a:ln>
                      </wps:spPr>
                      <wps:txbx>
                        <w:txbxContent>
                          <w:p w14:paraId="29DBEF9E" w14:textId="77777777" w:rsidR="00F538D5" w:rsidRDefault="00000000">
                            <w:pPr>
                              <w:jc w:val="center"/>
                              <w:textDirection w:val="btLr"/>
                            </w:pPr>
                            <w:r>
                              <w:rPr>
                                <w:rFonts w:ascii="メイリオ" w:eastAsia="メイリオ" w:hAnsi="メイリオ" w:cs="メイリオ"/>
                                <w:color w:val="000000"/>
                              </w:rPr>
                              <w:t>調査グラフ</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0A62A666" id="正方形/長方形 221" o:spid="_x0000_s1028" style="position:absolute;left:0;text-align:left;margin-left:3in;margin-top:101.45pt;width:88.9pt;height:30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" fillcolor="#fee599">
                <v:stroke startarrowwidth="narrow" startarrowlength="short" endarrowwidth="narrow" endarrowlength="short" joinstyle="round"/>
                <v:textbox inset="2.53958mm,1.2694mm,2.53958mm,1.2694mm">
                  <w:txbxContent>
                    <w:p w14:paraId="29DBEF9E" w14:textId="77777777" w:rsidR="00F538D5" w:rsidRDefault="00000000">
                      <w:pPr>
                        <w:jc w:val="center"/>
                        <w:textDirection w:val="btLr"/>
                      </w:pPr>
                      <w:r>
                        <w:rPr>
                          <w:rFonts w:ascii="メイリオ" w:eastAsia="メイリオ" w:hAnsi="メイリオ" w:cs="メイリオ"/>
                          <w:color w:val="000000"/>
                        </w:rPr>
                        <w:t>調査グラフ</w:t>
                      </w:r>
                    </w:p>
                  </w:txbxContent>
                </v:textbox>
              </v:rect>
            </w:pict>
          </mc:Fallback>
        </mc:AlternateContent>
      </w:r>
      <w:r>
        <w:rPr>
          <w:noProof/>
        </w:rPr>
        <w:drawing>
          <wp:anchor distT="0" distB="0" distL="114300" distR="114300" simplePos="0" relativeHeight="251663360" behindDoc="0" locked="0" layoutInCell="1" hidden="0" allowOverlap="1" wp14:anchorId="53DC570C" wp14:editId="4F9CBDCF">
            <wp:simplePos x="0" y="0"/>
            <wp:positionH relativeFrom="margin">
              <wp:align>center</wp:align>
            </wp:positionH>
            <wp:positionV relativeFrom="paragraph">
              <wp:posOffset>435610</wp:posOffset>
            </wp:positionV>
            <wp:extent cx="3810635" cy="2075180"/>
            <wp:effectExtent l="0" t="0" r="0" b="1270"/>
            <wp:wrapTopAndBottom distT="0" distB="0"/>
            <wp:docPr id="227"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3810635" cy="2075180"/>
                    </a:xfrm>
                    <a:prstGeom prst="rect">
                      <a:avLst/>
                    </a:prstGeom>
                    <a:ln/>
                  </pic:spPr>
                </pic:pic>
              </a:graphicData>
            </a:graphic>
          </wp:anchor>
        </w:drawing>
      </w:r>
      <w:r>
        <w:rPr>
          <w:rFonts w:ascii="メイリオ" w:eastAsia="メイリオ" w:hAnsi="メイリオ" w:cs="メイリオ"/>
        </w:rPr>
        <w:t>（社会的背景）</w:t>
      </w:r>
    </w:p>
    <w:p w14:paraId="790E9695" w14:textId="29FAC7FB" w:rsidR="00F538D5" w:rsidRDefault="00F538D5">
      <w:pPr>
        <w:rPr>
          <w:rFonts w:ascii="メイリオ" w:eastAsia="メイリオ" w:hAnsi="メイリオ" w:cs="メイリオ"/>
          <w:b/>
          <w:u w:val="single"/>
        </w:rPr>
      </w:pPr>
    </w:p>
    <w:p w14:paraId="3FB3C286" w14:textId="77777777" w:rsidR="00F538D5"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メイリオ" w:eastAsia="メイリオ" w:hAnsi="メイリオ" w:cs="メイリオ"/>
          <w:b/>
          <w:color w:val="FFFFFF"/>
          <w:sz w:val="24"/>
          <w:szCs w:val="24"/>
        </w:rPr>
      </w:pPr>
      <w:bookmarkStart w:id="6" w:name="_heading=h.1fob9te" w:colFirst="0" w:colLast="0"/>
      <w:bookmarkEnd w:id="6"/>
      <w:r>
        <w:rPr>
          <w:rFonts w:ascii="メイリオ" w:eastAsia="メイリオ" w:hAnsi="メイリオ" w:cs="メイリオ"/>
          <w:b/>
          <w:color w:val="FFFFFF"/>
          <w:sz w:val="24"/>
          <w:szCs w:val="24"/>
        </w:rPr>
        <w:t>「クリスマス企画・SEMIT RPマンスリーサポーター募集キャンペーン」企画背景</w:t>
      </w:r>
    </w:p>
    <w:p w14:paraId="6E3A53D6" w14:textId="75504F1F" w:rsidR="00F538D5" w:rsidRDefault="00000000">
      <w:pPr>
        <w:rPr>
          <w:rFonts w:ascii="メイリオ" w:eastAsia="メイリオ" w:hAnsi="メイリオ" w:cs="メイリオ"/>
        </w:rPr>
      </w:pPr>
      <w:commentRangeStart w:id="7"/>
      <w:r>
        <w:rPr>
          <w:rFonts w:ascii="メイリオ" w:eastAsia="メイリオ" w:hAnsi="メイリオ" w:cs="メイリオ"/>
        </w:rPr>
        <w:t xml:space="preserve">NPO法人 </w:t>
      </w:r>
      <w:r>
        <w:t>SEMIT RP</w:t>
      </w:r>
      <w:r>
        <w:rPr>
          <w:rFonts w:ascii="メイリオ" w:eastAsia="メイリオ" w:hAnsi="メイリオ" w:cs="メイリオ"/>
        </w:rPr>
        <w:t>は2012年の設立当初から～～や～～などの支援を行ってきました。そんな中で～～ということを学び、貧困地域の子どもたちに素敵なクリスマスを過ごしてほしいという想いから、20</w:t>
      </w:r>
      <w:r w:rsidR="003B27DF">
        <w:rPr>
          <w:rFonts w:ascii="メイリオ" w:eastAsia="メイリオ" w:hAnsi="メイリオ" w:cs="メイリオ" w:hint="eastAsia"/>
        </w:rPr>
        <w:t>○○</w:t>
      </w:r>
      <w:r>
        <w:rPr>
          <w:rFonts w:ascii="メイリオ" w:eastAsia="メイリオ" w:hAnsi="メイリオ" w:cs="メイリオ"/>
        </w:rPr>
        <w:t>年以降毎年クリスマス会を実施しています。</w:t>
      </w:r>
      <w:commentRangeEnd w:id="7"/>
      <w:r w:rsidR="00552949">
        <w:rPr>
          <w:rStyle w:val="a8"/>
        </w:rPr>
        <w:commentReference w:id="7"/>
      </w:r>
    </w:p>
    <w:p w14:paraId="4EAF2BAE" w14:textId="49A7DEE3" w:rsidR="00F538D5" w:rsidRDefault="00F538D5">
      <w:pPr>
        <w:rPr>
          <w:rFonts w:ascii="メイリオ" w:eastAsia="メイリオ" w:hAnsi="メイリオ" w:cs="メイリオ"/>
          <w:b/>
          <w:u w:val="single"/>
        </w:rPr>
      </w:pPr>
    </w:p>
    <w:p w14:paraId="312BA4A1" w14:textId="4480CAD9" w:rsidR="00F538D5" w:rsidRDefault="00552949">
      <w:pPr>
        <w:rPr>
          <w:rFonts w:ascii="メイリオ" w:eastAsia="メイリオ" w:hAnsi="メイリオ" w:cs="メイリオ"/>
          <w:b/>
          <w:u w:val="single"/>
        </w:rPr>
      </w:pPr>
      <w:commentRangeStart w:id="8"/>
      <w:r>
        <w:rPr>
          <w:noProof/>
        </w:rPr>
        <w:drawing>
          <wp:anchor distT="0" distB="0" distL="114300" distR="114300" simplePos="0" relativeHeight="251665408" behindDoc="0" locked="0" layoutInCell="1" hidden="0" allowOverlap="1" wp14:anchorId="73BE5DAB" wp14:editId="12FCC0A0">
            <wp:simplePos x="0" y="0"/>
            <wp:positionH relativeFrom="column">
              <wp:posOffset>-635</wp:posOffset>
            </wp:positionH>
            <wp:positionV relativeFrom="paragraph">
              <wp:posOffset>406400</wp:posOffset>
            </wp:positionV>
            <wp:extent cx="3055620" cy="1605280"/>
            <wp:effectExtent l="0" t="0" r="0" b="0"/>
            <wp:wrapTopAndBottom distT="0" distB="0"/>
            <wp:docPr id="230"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3055620" cy="1605280"/>
                    </a:xfrm>
                    <a:prstGeom prst="rect">
                      <a:avLst/>
                    </a:prstGeom>
                    <a:ln/>
                  </pic:spPr>
                </pic:pic>
              </a:graphicData>
            </a:graphic>
          </wp:anchor>
        </w:drawing>
      </w:r>
      <w:r>
        <w:rPr>
          <w:noProof/>
        </w:rPr>
        <w:drawing>
          <wp:anchor distT="0" distB="0" distL="114300" distR="114300" simplePos="0" relativeHeight="251666432" behindDoc="0" locked="0" layoutInCell="1" hidden="0" allowOverlap="1" wp14:anchorId="7F63A51A" wp14:editId="54210D01">
            <wp:simplePos x="0" y="0"/>
            <wp:positionH relativeFrom="column">
              <wp:posOffset>3197860</wp:posOffset>
            </wp:positionH>
            <wp:positionV relativeFrom="paragraph">
              <wp:posOffset>401955</wp:posOffset>
            </wp:positionV>
            <wp:extent cx="3055620" cy="1605280"/>
            <wp:effectExtent l="0" t="0" r="0" b="0"/>
            <wp:wrapTopAndBottom distT="0" distB="0"/>
            <wp:docPr id="225"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3055620" cy="1605280"/>
                    </a:xfrm>
                    <a:prstGeom prst="rect">
                      <a:avLst/>
                    </a:prstGeom>
                    <a:ln/>
                  </pic:spPr>
                </pic:pic>
              </a:graphicData>
            </a:graphic>
          </wp:anchor>
        </w:drawing>
      </w:r>
      <w:r>
        <w:rPr>
          <w:rFonts w:ascii="メイリオ" w:eastAsia="メイリオ" w:hAnsi="メイリオ" w:cs="メイリオ"/>
          <w:b/>
          <w:u w:val="single"/>
        </w:rPr>
        <w:t>20</w:t>
      </w:r>
      <w:r w:rsidR="003B27DF">
        <w:rPr>
          <w:rFonts w:ascii="メイリオ" w:eastAsia="メイリオ" w:hAnsi="メイリオ" w:cs="メイリオ" w:hint="eastAsia"/>
          <w:b/>
          <w:u w:val="single"/>
        </w:rPr>
        <w:t>○○</w:t>
      </w:r>
      <w:r>
        <w:rPr>
          <w:rFonts w:ascii="メイリオ" w:eastAsia="メイリオ" w:hAnsi="メイリオ" w:cs="メイリオ"/>
          <w:b/>
          <w:u w:val="single"/>
        </w:rPr>
        <w:t>年のクリスマス会の様子</w:t>
      </w:r>
      <w:commentRangeEnd w:id="8"/>
      <w:r>
        <w:rPr>
          <w:rStyle w:val="a8"/>
        </w:rPr>
        <w:commentReference w:id="8"/>
      </w:r>
    </w:p>
    <w:p w14:paraId="725775F9" w14:textId="77777777" w:rsidR="00F538D5" w:rsidRDefault="00F538D5">
      <w:pPr>
        <w:rPr>
          <w:rFonts w:ascii="メイリオ" w:eastAsia="メイリオ" w:hAnsi="メイリオ" w:cs="メイリオ"/>
        </w:rPr>
      </w:pPr>
    </w:p>
    <w:p w14:paraId="2055C838" w14:textId="285C7F2B" w:rsidR="00F538D5" w:rsidRDefault="00000000">
      <w:pPr>
        <w:rPr>
          <w:rFonts w:ascii="メイリオ" w:eastAsia="メイリオ" w:hAnsi="メイリオ" w:cs="メイリオ"/>
        </w:rPr>
      </w:pPr>
      <w:commentRangeStart w:id="9"/>
      <w:r>
        <w:rPr>
          <w:rFonts w:ascii="メイリオ" w:eastAsia="メイリオ" w:hAnsi="メイリオ" w:cs="メイリオ"/>
        </w:rPr>
        <w:t>20</w:t>
      </w:r>
      <w:r w:rsidR="003B27DF">
        <w:rPr>
          <w:rFonts w:ascii="メイリオ" w:eastAsia="メイリオ" w:hAnsi="メイリオ" w:cs="メイリオ" w:hint="eastAsia"/>
        </w:rPr>
        <w:t>○○</w:t>
      </w:r>
      <w:r>
        <w:rPr>
          <w:rFonts w:ascii="メイリオ" w:eastAsia="メイリオ" w:hAnsi="メイリオ" w:cs="メイリオ"/>
        </w:rPr>
        <w:t>年までは現地スタッフと現地の子どもたちによる小規模な会だったものの、20</w:t>
      </w:r>
      <w:r w:rsidR="003B27DF">
        <w:rPr>
          <w:rFonts w:ascii="メイリオ" w:eastAsia="メイリオ" w:hAnsi="メイリオ" w:cs="メイリオ" w:hint="eastAsia"/>
        </w:rPr>
        <w:t>○○</w:t>
      </w:r>
      <w:r>
        <w:rPr>
          <w:rFonts w:ascii="メイリオ" w:eastAsia="メイリオ" w:hAnsi="メイリオ" w:cs="メイリオ"/>
        </w:rPr>
        <w:t>年の新型コロナウイルス感染拡大の影響で現地スタッフも一時退避せざるを得ない状況になったことからオンラインでの開催もスタートしました。～～</w:t>
      </w:r>
    </w:p>
    <w:p w14:paraId="15EEE270" w14:textId="77777777" w:rsidR="00F538D5" w:rsidRDefault="00F538D5">
      <w:pPr>
        <w:rPr>
          <w:rFonts w:ascii="メイリオ" w:eastAsia="メイリオ" w:hAnsi="メイリオ" w:cs="メイリオ"/>
        </w:rPr>
      </w:pPr>
    </w:p>
    <w:p w14:paraId="0871B137" w14:textId="77777777" w:rsidR="00F538D5" w:rsidRDefault="00000000">
      <w:pPr>
        <w:rPr>
          <w:rFonts w:ascii="メイリオ" w:eastAsia="メイリオ" w:hAnsi="メイリオ" w:cs="メイリオ"/>
        </w:rPr>
      </w:pPr>
      <w:r>
        <w:rPr>
          <w:rFonts w:ascii="メイリオ" w:eastAsia="メイリオ" w:hAnsi="メイリオ" w:cs="メイリオ"/>
        </w:rPr>
        <w:t>オンラインでの通話やイベント開催が当たり前になった今、マンスリーサポーターのみなさま・この機会にマンスリーサポーターになっていただくみなさまと現地をつなぎ、新しい交流の場ができればと思い、クリスマス会の開催を前にマンスリーサポーター募集キャンペーンを行うこととなりました。</w:t>
      </w:r>
      <w:commentRangeEnd w:id="9"/>
      <w:r w:rsidR="00552949">
        <w:rPr>
          <w:rStyle w:val="a8"/>
        </w:rPr>
        <w:commentReference w:id="9"/>
      </w:r>
    </w:p>
    <w:p w14:paraId="0CA84C3F" w14:textId="77777777" w:rsidR="00F538D5" w:rsidRDefault="00F538D5">
      <w:pPr>
        <w:rPr>
          <w:rFonts w:ascii="メイリオ" w:eastAsia="メイリオ" w:hAnsi="メイリオ" w:cs="メイリオ"/>
        </w:rPr>
      </w:pPr>
    </w:p>
    <w:p w14:paraId="2F81C862" w14:textId="77777777" w:rsidR="00F538D5" w:rsidRDefault="00000000">
      <w:pPr>
        <w:rPr>
          <w:rFonts w:ascii="メイリオ" w:eastAsia="メイリオ" w:hAnsi="メイリオ" w:cs="メイリオ"/>
        </w:rPr>
      </w:pPr>
      <w:r>
        <w:rPr>
          <w:rFonts w:ascii="メイリオ" w:eastAsia="メイリオ" w:hAnsi="メイリオ" w:cs="メイリオ"/>
        </w:rPr>
        <w:t>今年は初めてサポーターのみなさまもお招きしてのクリスマス会開催になります。SEMIT RPがみなさまのご支</w:t>
      </w:r>
      <w:r>
        <w:rPr>
          <w:rFonts w:ascii="メイリオ" w:eastAsia="メイリオ" w:hAnsi="メイリオ" w:cs="メイリオ"/>
        </w:rPr>
        <w:lastRenderedPageBreak/>
        <w:t>援をどのように、どんな子どもたちに使わせていただいているか、子どもたちや現地スタッフとの交流を通して感じていただけたらと思います。</w:t>
      </w:r>
    </w:p>
    <w:p w14:paraId="20F1139F" w14:textId="77777777" w:rsidR="00F538D5" w:rsidRDefault="00F538D5">
      <w:pPr>
        <w:rPr>
          <w:rFonts w:ascii="メイリオ" w:eastAsia="メイリオ" w:hAnsi="メイリオ" w:cs="メイリオ"/>
        </w:rPr>
      </w:pPr>
    </w:p>
    <w:p w14:paraId="5B8A8131" w14:textId="77777777" w:rsidR="00F538D5" w:rsidRDefault="00000000">
      <w:pPr>
        <w:rPr>
          <w:rFonts w:ascii="メイリオ" w:eastAsia="メイリオ" w:hAnsi="メイリオ" w:cs="メイリオ"/>
          <w:b/>
          <w:u w:val="single"/>
        </w:rPr>
      </w:pPr>
      <w:r>
        <w:rPr>
          <w:rFonts w:ascii="メイリオ" w:eastAsia="メイリオ" w:hAnsi="メイリオ" w:cs="メイリオ"/>
          <w:b/>
          <w:u w:val="single"/>
        </w:rPr>
        <w:t>クリスマス会概要</w:t>
      </w:r>
    </w:p>
    <w:p w14:paraId="6B8B2B1C" w14:textId="707FB8CA" w:rsidR="00F538D5" w:rsidRDefault="00000000">
      <w:pPr>
        <w:rPr>
          <w:rFonts w:ascii="メイリオ" w:eastAsia="メイリオ" w:hAnsi="メイリオ" w:cs="メイリオ"/>
        </w:rPr>
      </w:pPr>
      <w:r>
        <w:rPr>
          <w:rFonts w:ascii="メイリオ" w:eastAsia="メイリオ" w:hAnsi="メイリオ" w:cs="メイリオ"/>
        </w:rPr>
        <w:t>日時</w:t>
      </w:r>
      <w:r>
        <w:rPr>
          <w:rFonts w:ascii="メイリオ" w:eastAsia="メイリオ" w:hAnsi="メイリオ" w:cs="メイリオ"/>
        </w:rPr>
        <w:tab/>
        <w:t>：20</w:t>
      </w:r>
      <w:r w:rsidR="003B27DF">
        <w:rPr>
          <w:rFonts w:ascii="メイリオ" w:eastAsia="メイリオ" w:hAnsi="メイリオ" w:cs="メイリオ" w:hint="eastAsia"/>
        </w:rPr>
        <w:t>○○</w:t>
      </w:r>
      <w:r>
        <w:rPr>
          <w:rFonts w:ascii="メイリオ" w:eastAsia="メイリオ" w:hAnsi="メイリオ" w:cs="メイリオ"/>
        </w:rPr>
        <w:t>年12月24日（</w:t>
      </w:r>
      <w:r w:rsidR="003B27DF">
        <w:rPr>
          <w:rFonts w:ascii="メイリオ" w:eastAsia="メイリオ" w:hAnsi="メイリオ" w:cs="メイリオ" w:hint="eastAsia"/>
        </w:rPr>
        <w:t>○</w:t>
      </w:r>
      <w:r>
        <w:rPr>
          <w:rFonts w:ascii="メイリオ" w:eastAsia="メイリオ" w:hAnsi="メイリオ" w:cs="メイリオ"/>
        </w:rPr>
        <w:t>）18：00～19：00 JST</w:t>
      </w:r>
    </w:p>
    <w:p w14:paraId="5501CA1B" w14:textId="77777777" w:rsidR="00F538D5" w:rsidRDefault="00000000">
      <w:pPr>
        <w:rPr>
          <w:rFonts w:ascii="メイリオ" w:eastAsia="メイリオ" w:hAnsi="メイリオ" w:cs="メイリオ"/>
        </w:rPr>
      </w:pPr>
      <w:r>
        <w:rPr>
          <w:rFonts w:ascii="メイリオ" w:eastAsia="メイリオ" w:hAnsi="メイリオ" w:cs="メイリオ"/>
        </w:rPr>
        <w:t>参加費</w:t>
      </w:r>
      <w:r>
        <w:rPr>
          <w:rFonts w:ascii="メイリオ" w:eastAsia="メイリオ" w:hAnsi="メイリオ" w:cs="メイリオ"/>
        </w:rPr>
        <w:tab/>
        <w:t>：無料（すでにサポーターであるか、今回のキャンペーン中にサポーターになってくださった方が対象です。）</w:t>
      </w:r>
    </w:p>
    <w:p w14:paraId="40B34E3E" w14:textId="77777777" w:rsidR="00F538D5" w:rsidRDefault="00000000">
      <w:pPr>
        <w:rPr>
          <w:rFonts w:ascii="メイリオ" w:eastAsia="メイリオ" w:hAnsi="メイリオ" w:cs="メイリオ"/>
        </w:rPr>
      </w:pPr>
      <w:r>
        <w:rPr>
          <w:rFonts w:ascii="メイリオ" w:eastAsia="メイリオ" w:hAnsi="メイリオ" w:cs="メイリオ"/>
        </w:rPr>
        <w:t>開催場所：オンライン会議ツール「Zoom」</w:t>
      </w:r>
    </w:p>
    <w:p w14:paraId="39CD7199" w14:textId="77777777" w:rsidR="00F538D5" w:rsidRDefault="00000000">
      <w:pPr>
        <w:rPr>
          <w:rFonts w:ascii="メイリオ" w:eastAsia="メイリオ" w:hAnsi="メイリオ" w:cs="メイリオ"/>
        </w:rPr>
      </w:pPr>
      <w:r>
        <w:rPr>
          <w:rFonts w:ascii="メイリオ" w:eastAsia="メイリオ" w:hAnsi="メイリオ" w:cs="メイリオ"/>
        </w:rPr>
        <w:t>参加方法：サポーターのみなさまへ個別にご案内します。</w:t>
      </w:r>
    </w:p>
    <w:p w14:paraId="198BC297" w14:textId="77777777" w:rsidR="00F538D5" w:rsidRDefault="00000000">
      <w:pPr>
        <w:rPr>
          <w:rFonts w:ascii="メイリオ" w:eastAsia="メイリオ" w:hAnsi="メイリオ" w:cs="メイリオ"/>
        </w:rPr>
      </w:pPr>
      <w:r>
        <w:rPr>
          <w:rFonts w:ascii="メイリオ" w:eastAsia="メイリオ" w:hAnsi="メイリオ" w:cs="メイリオ"/>
        </w:rPr>
        <w:t>企画内容：簡単なゲームやプレゼント大会など</w:t>
      </w:r>
    </w:p>
    <w:p w14:paraId="21B4E3B0" w14:textId="77777777" w:rsidR="00F538D5" w:rsidRDefault="00F538D5">
      <w:pPr>
        <w:rPr>
          <w:rFonts w:ascii="メイリオ" w:eastAsia="メイリオ" w:hAnsi="メイリオ" w:cs="メイリオ"/>
        </w:rPr>
      </w:pPr>
    </w:p>
    <w:p w14:paraId="338F9FB2" w14:textId="77777777" w:rsidR="00F538D5" w:rsidRDefault="00000000">
      <w:pPr>
        <w:rPr>
          <w:rFonts w:ascii="メイリオ" w:eastAsia="メイリオ" w:hAnsi="メイリオ" w:cs="メイリオ"/>
        </w:rPr>
      </w:pPr>
      <w:r>
        <w:rPr>
          <w:rFonts w:ascii="メイリオ" w:eastAsia="メイリオ" w:hAnsi="メイリオ" w:cs="メイリオ"/>
        </w:rPr>
        <w:t>クリスマス会に関するメディア関係者の方のご取材を受け付けております。お気軽にご連絡くださいませ。</w:t>
      </w:r>
    </w:p>
    <w:p w14:paraId="27EE3174" w14:textId="349D613C" w:rsidR="00F538D5" w:rsidRDefault="00000000">
      <w:pPr>
        <w:rPr>
          <w:rFonts w:ascii="メイリオ" w:eastAsia="メイリオ" w:hAnsi="メイリオ" w:cs="メイリオ"/>
        </w:rPr>
      </w:pPr>
      <w:r>
        <w:rPr>
          <w:rFonts w:ascii="メイリオ" w:eastAsia="メイリオ" w:hAnsi="メイリオ" w:cs="メイリオ"/>
        </w:rPr>
        <w:t>Mail：</w:t>
      </w:r>
      <w:proofErr w:type="spellStart"/>
      <w:r>
        <w:rPr>
          <w:rFonts w:ascii="メイリオ" w:eastAsia="メイリオ" w:hAnsi="メイリオ" w:cs="メイリオ"/>
        </w:rPr>
        <w:t>xx.xx@xx.xx.xx</w:t>
      </w:r>
      <w:proofErr w:type="spellEnd"/>
      <w:r>
        <w:rPr>
          <w:rFonts w:ascii="メイリオ" w:eastAsia="メイリオ" w:hAnsi="メイリオ" w:cs="メイリオ"/>
        </w:rPr>
        <w:t xml:space="preserve"> TEL：xx-</w:t>
      </w:r>
      <w:proofErr w:type="spellStart"/>
      <w:r>
        <w:rPr>
          <w:rFonts w:ascii="メイリオ" w:eastAsia="メイリオ" w:hAnsi="メイリオ" w:cs="メイリオ"/>
        </w:rPr>
        <w:t>xxxx</w:t>
      </w:r>
      <w:proofErr w:type="spellEnd"/>
      <w:r>
        <w:rPr>
          <w:rFonts w:ascii="メイリオ" w:eastAsia="メイリオ" w:hAnsi="メイリオ" w:cs="メイリオ"/>
        </w:rPr>
        <w:t>-</w:t>
      </w:r>
      <w:proofErr w:type="spellStart"/>
      <w:r>
        <w:rPr>
          <w:rFonts w:ascii="メイリオ" w:eastAsia="メイリオ" w:hAnsi="メイリオ" w:cs="メイリオ"/>
        </w:rPr>
        <w:t>xxxx</w:t>
      </w:r>
      <w:proofErr w:type="spellEnd"/>
      <w:r>
        <w:rPr>
          <w:rFonts w:ascii="メイリオ" w:eastAsia="メイリオ" w:hAnsi="メイリオ" w:cs="メイリオ"/>
        </w:rPr>
        <w:t xml:space="preserve"> 担当：</w:t>
      </w:r>
      <w:r w:rsidR="003B27DF">
        <w:rPr>
          <w:rFonts w:ascii="メイリオ" w:eastAsia="メイリオ" w:hAnsi="メイリオ" w:cs="メイリオ" w:hint="eastAsia"/>
        </w:rPr>
        <w:t>○○</w:t>
      </w:r>
    </w:p>
    <w:p w14:paraId="77EBF50C" w14:textId="77777777" w:rsidR="00F538D5" w:rsidRDefault="00F538D5">
      <w:pPr>
        <w:rPr>
          <w:rFonts w:ascii="メイリオ" w:eastAsia="メイリオ" w:hAnsi="メイリオ" w:cs="メイリオ"/>
        </w:rPr>
      </w:pPr>
    </w:p>
    <w:p w14:paraId="3224B942" w14:textId="77777777" w:rsidR="00F538D5" w:rsidRDefault="00000000">
      <w:pPr>
        <w:rPr>
          <w:rFonts w:ascii="メイリオ" w:eastAsia="メイリオ" w:hAnsi="メイリオ" w:cs="メイリオ"/>
        </w:rPr>
      </w:pPr>
      <w:r>
        <w:rPr>
          <w:rFonts w:ascii="メイリオ" w:eastAsia="メイリオ" w:hAnsi="メイリオ" w:cs="メイリオ"/>
        </w:rPr>
        <w:t>※クリスマス会では子どもたちのフルネーム、年齢、住所等個人情報は公開いたしません。連絡先の交換等も禁止とさせていただきます。</w:t>
      </w:r>
    </w:p>
    <w:p w14:paraId="45E3E208" w14:textId="77777777" w:rsidR="00F538D5" w:rsidRDefault="00F538D5">
      <w:pPr>
        <w:rPr>
          <w:rFonts w:ascii="メイリオ" w:eastAsia="メイリオ" w:hAnsi="メイリオ" w:cs="メイリオ"/>
        </w:rPr>
      </w:pPr>
    </w:p>
    <w:p w14:paraId="52632A91" w14:textId="77777777" w:rsidR="00F538D5" w:rsidRDefault="00F538D5">
      <w:pPr>
        <w:rPr>
          <w:rFonts w:ascii="メイリオ" w:eastAsia="メイリオ" w:hAnsi="メイリオ" w:cs="メイリオ"/>
        </w:rPr>
      </w:pPr>
    </w:p>
    <w:p w14:paraId="4164D877" w14:textId="0C249FE4" w:rsidR="00F538D5" w:rsidRDefault="00000000">
      <w:pPr>
        <w:rPr>
          <w:rFonts w:ascii="メイリオ" w:eastAsia="メイリオ" w:hAnsi="メイリオ" w:cs="メイリオ"/>
          <w:b/>
          <w:u w:val="single"/>
        </w:rPr>
      </w:pPr>
      <w:commentRangeStart w:id="10"/>
      <w:r>
        <w:rPr>
          <w:rFonts w:ascii="メイリオ" w:eastAsia="メイリオ" w:hAnsi="メイリオ" w:cs="メイリオ"/>
          <w:b/>
          <w:u w:val="single"/>
        </w:rPr>
        <w:t xml:space="preserve">NPO法人SEMIT RP 代表 </w:t>
      </w:r>
      <w:r w:rsidR="003B27DF">
        <w:rPr>
          <w:rFonts w:ascii="メイリオ" w:eastAsia="メイリオ" w:hAnsi="メイリオ" w:cs="メイリオ" w:hint="eastAsia"/>
          <w:b/>
          <w:u w:val="single"/>
        </w:rPr>
        <w:t>○○</w:t>
      </w:r>
      <w:r>
        <w:rPr>
          <w:rFonts w:ascii="メイリオ" w:eastAsia="メイリオ" w:hAnsi="メイリオ" w:cs="メイリオ"/>
          <w:b/>
          <w:u w:val="single"/>
        </w:rPr>
        <w:t xml:space="preserve"> コメント</w:t>
      </w:r>
      <w:r>
        <w:rPr>
          <w:noProof/>
        </w:rPr>
        <w:drawing>
          <wp:anchor distT="0" distB="0" distL="114300" distR="114300" simplePos="0" relativeHeight="251667456" behindDoc="0" locked="0" layoutInCell="1" hidden="0" allowOverlap="1" wp14:anchorId="2584F6E9" wp14:editId="79010BA1">
            <wp:simplePos x="0" y="0"/>
            <wp:positionH relativeFrom="column">
              <wp:posOffset>5334000</wp:posOffset>
            </wp:positionH>
            <wp:positionV relativeFrom="paragraph">
              <wp:posOffset>79375</wp:posOffset>
            </wp:positionV>
            <wp:extent cx="1321435" cy="1605280"/>
            <wp:effectExtent l="0" t="0" r="0" b="0"/>
            <wp:wrapSquare wrapText="bothSides" distT="0" distB="0" distL="114300" distR="114300"/>
            <wp:docPr id="229"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1321435" cy="1605280"/>
                    </a:xfrm>
                    <a:prstGeom prst="rect">
                      <a:avLst/>
                    </a:prstGeom>
                    <a:ln/>
                  </pic:spPr>
                </pic:pic>
              </a:graphicData>
            </a:graphic>
          </wp:anchor>
        </w:drawing>
      </w:r>
    </w:p>
    <w:p w14:paraId="54D11443" w14:textId="5FF39086" w:rsidR="00F538D5" w:rsidRDefault="003B27DF">
      <w:pPr>
        <w:rPr>
          <w:rFonts w:ascii="メイリオ" w:eastAsia="メイリオ" w:hAnsi="メイリオ" w:cs="メイリオ"/>
        </w:rPr>
      </w:pPr>
      <w:r>
        <w:rPr>
          <w:rFonts w:ascii="メイリオ" w:eastAsia="メイリオ" w:hAnsi="メイリオ" w:cs="メイリオ" w:hint="eastAsia"/>
        </w:rPr>
        <w:t>○</w:t>
      </w:r>
      <w:r>
        <w:rPr>
          <w:rFonts w:ascii="メイリオ" w:eastAsia="メイリオ" w:hAnsi="メイリオ" w:cs="メイリオ"/>
        </w:rPr>
        <w:t>年間貧困家庭の子どもたちと向き合ってきました。これまで～～や～～な苦労・葛藤もありましたが、それぞれの子どもたちが幸せに生きられるよう支援を続けていきたいと思います。クリスマスは家族や親しい人で集まってあたたかく過ごす方が多いと思います。SEMIT RPが支援している子どもたちに、あたたかいクリスマスを過ごさせてください。</w:t>
      </w:r>
      <w:commentRangeEnd w:id="10"/>
      <w:r w:rsidR="00552949">
        <w:rPr>
          <w:rStyle w:val="a8"/>
        </w:rPr>
        <w:commentReference w:id="10"/>
      </w:r>
    </w:p>
    <w:p w14:paraId="74032FAB" w14:textId="77777777" w:rsidR="00F538D5" w:rsidRDefault="00F538D5">
      <w:pPr>
        <w:rPr>
          <w:rFonts w:ascii="メイリオ" w:eastAsia="メイリオ" w:hAnsi="メイリオ" w:cs="メイリオ"/>
          <w:b/>
          <w:u w:val="single"/>
        </w:rPr>
      </w:pPr>
    </w:p>
    <w:p w14:paraId="3948B173" w14:textId="77777777" w:rsidR="00F538D5" w:rsidRDefault="00F538D5">
      <w:pPr>
        <w:rPr>
          <w:rFonts w:ascii="メイリオ" w:eastAsia="メイリオ" w:hAnsi="メイリオ" w:cs="メイリオ"/>
          <w:b/>
          <w:u w:val="single"/>
        </w:rPr>
      </w:pPr>
    </w:p>
    <w:p w14:paraId="34CC6C35" w14:textId="77777777" w:rsidR="00F538D5" w:rsidRDefault="00000000">
      <w:pPr>
        <w:rPr>
          <w:rFonts w:ascii="メイリオ" w:eastAsia="メイリオ" w:hAnsi="メイリオ" w:cs="メイリオ"/>
          <w:b/>
          <w:u w:val="single"/>
        </w:rPr>
      </w:pPr>
      <w:r>
        <w:rPr>
          <w:rFonts w:ascii="メイリオ" w:eastAsia="メイリオ" w:hAnsi="メイリオ" w:cs="メイリオ"/>
          <w:b/>
          <w:u w:val="single"/>
        </w:rPr>
        <w:t>子どもたちの声</w:t>
      </w:r>
    </w:p>
    <w:p w14:paraId="21600885" w14:textId="77777777" w:rsidR="00F538D5" w:rsidRDefault="00000000">
      <w:pPr>
        <w:numPr>
          <w:ilvl w:val="0"/>
          <w:numId w:val="1"/>
        </w:numPr>
        <w:pBdr>
          <w:top w:val="nil"/>
          <w:left w:val="nil"/>
          <w:bottom w:val="nil"/>
          <w:right w:val="nil"/>
          <w:between w:val="nil"/>
        </w:pBdr>
        <w:rPr>
          <w:rFonts w:ascii="メイリオ" w:eastAsia="メイリオ" w:hAnsi="メイリオ" w:cs="メイリオ"/>
          <w:color w:val="000000"/>
        </w:rPr>
      </w:pPr>
      <w:r>
        <w:rPr>
          <w:rFonts w:ascii="メイリオ" w:eastAsia="メイリオ" w:hAnsi="メイリオ" w:cs="メイリオ"/>
          <w:color w:val="000000"/>
        </w:rPr>
        <w:t>いつもとてもありがたいです。（タンザニア、11歳）</w:t>
      </w:r>
    </w:p>
    <w:p w14:paraId="7C3392EE" w14:textId="77777777" w:rsidR="00F538D5" w:rsidRDefault="00000000">
      <w:pPr>
        <w:numPr>
          <w:ilvl w:val="0"/>
          <w:numId w:val="1"/>
        </w:numPr>
        <w:pBdr>
          <w:top w:val="nil"/>
          <w:left w:val="nil"/>
          <w:bottom w:val="nil"/>
          <w:right w:val="nil"/>
          <w:between w:val="nil"/>
        </w:pBdr>
        <w:rPr>
          <w:rFonts w:ascii="メイリオ" w:eastAsia="メイリオ" w:hAnsi="メイリオ" w:cs="メイリオ"/>
          <w:color w:val="000000"/>
        </w:rPr>
      </w:pPr>
      <w:r>
        <w:rPr>
          <w:rFonts w:ascii="メイリオ" w:eastAsia="メイリオ" w:hAnsi="メイリオ" w:cs="メイリオ"/>
          <w:color w:val="000000"/>
        </w:rPr>
        <w:t>いつも助かっています。（ケニア、13歳）</w:t>
      </w:r>
    </w:p>
    <w:p w14:paraId="6198B2A3" w14:textId="77777777" w:rsidR="00F538D5" w:rsidRDefault="00000000">
      <w:pPr>
        <w:numPr>
          <w:ilvl w:val="0"/>
          <w:numId w:val="1"/>
        </w:numPr>
        <w:pBdr>
          <w:top w:val="nil"/>
          <w:left w:val="nil"/>
          <w:bottom w:val="nil"/>
          <w:right w:val="nil"/>
          <w:between w:val="nil"/>
        </w:pBdr>
        <w:rPr>
          <w:rFonts w:ascii="メイリオ" w:eastAsia="メイリオ" w:hAnsi="メイリオ" w:cs="メイリオ"/>
          <w:color w:val="000000"/>
        </w:rPr>
      </w:pPr>
      <w:r>
        <w:rPr>
          <w:rFonts w:ascii="メイリオ" w:eastAsia="メイリオ" w:hAnsi="メイリオ" w:cs="メイリオ"/>
          <w:color w:val="000000"/>
        </w:rPr>
        <w:t>サンタさん、ありがとう！（ウガンダ、6歳）</w:t>
      </w:r>
    </w:p>
    <w:p w14:paraId="3A0A12EC" w14:textId="77777777" w:rsidR="00F538D5" w:rsidRDefault="00F538D5">
      <w:pPr>
        <w:rPr>
          <w:rFonts w:ascii="メイリオ" w:eastAsia="メイリオ" w:hAnsi="メイリオ" w:cs="メイリオ"/>
          <w:b/>
          <w:u w:val="single"/>
        </w:rPr>
      </w:pPr>
    </w:p>
    <w:p w14:paraId="2F84BD4E" w14:textId="2B13B2F2" w:rsidR="00F538D5" w:rsidRDefault="00000000">
      <w:pPr>
        <w:rPr>
          <w:rFonts w:ascii="メイリオ" w:eastAsia="メイリオ" w:hAnsi="メイリオ" w:cs="メイリオ"/>
        </w:rPr>
      </w:pPr>
      <w:r>
        <w:rPr>
          <w:rFonts w:ascii="メイリオ" w:eastAsia="メイリオ" w:hAnsi="メイリオ" w:cs="メイリオ"/>
        </w:rPr>
        <w:t>※今回のマンスリーサポーター募集キャンペーンの期間は11月1日（</w:t>
      </w:r>
      <w:r w:rsidR="003B27DF">
        <w:rPr>
          <w:rFonts w:ascii="メイリオ" w:eastAsia="メイリオ" w:hAnsi="メイリオ" w:cs="メイリオ" w:hint="eastAsia"/>
        </w:rPr>
        <w:t>○</w:t>
      </w:r>
      <w:r>
        <w:rPr>
          <w:rFonts w:ascii="メイリオ" w:eastAsia="メイリオ" w:hAnsi="メイリオ" w:cs="メイリオ"/>
        </w:rPr>
        <w:t>）～12月24日（</w:t>
      </w:r>
      <w:r w:rsidR="003B27DF">
        <w:rPr>
          <w:rFonts w:ascii="メイリオ" w:eastAsia="メイリオ" w:hAnsi="メイリオ" w:cs="メイリオ" w:hint="eastAsia"/>
        </w:rPr>
        <w:t>○</w:t>
      </w:r>
      <w:r>
        <w:rPr>
          <w:rFonts w:ascii="メイリオ" w:eastAsia="メイリオ" w:hAnsi="メイリオ" w:cs="メイリオ"/>
        </w:rPr>
        <w:t>）となりますが、サポーター継続期間は半年以上となります。キャンペーン期間が終わってもサポーターは継続します。</w:t>
      </w:r>
    </w:p>
    <w:p w14:paraId="125F1D73" w14:textId="77777777" w:rsidR="00F538D5" w:rsidRDefault="00F538D5">
      <w:pPr>
        <w:rPr>
          <w:rFonts w:ascii="メイリオ" w:eastAsia="メイリオ" w:hAnsi="メイリオ" w:cs="メイリオ"/>
        </w:rPr>
      </w:pPr>
    </w:p>
    <w:p w14:paraId="65F97C86" w14:textId="77777777" w:rsidR="00F538D5" w:rsidRDefault="00000000">
      <w:pPr>
        <w:rPr>
          <w:rFonts w:ascii="メイリオ" w:eastAsia="メイリオ" w:hAnsi="メイリオ" w:cs="メイリオ"/>
          <w:b/>
        </w:rPr>
      </w:pPr>
      <w:commentRangeStart w:id="11"/>
      <w:r>
        <w:rPr>
          <w:rFonts w:ascii="メイリオ" w:eastAsia="メイリオ" w:hAnsi="メイリオ" w:cs="メイリオ"/>
          <w:b/>
        </w:rPr>
        <w:t>【マンスリーサポーター詳細・入会はこちらから】http://～</w:t>
      </w:r>
    </w:p>
    <w:p w14:paraId="2F2AFFEA" w14:textId="77777777" w:rsidR="00F538D5" w:rsidRDefault="00000000">
      <w:pPr>
        <w:rPr>
          <w:rFonts w:ascii="メイリオ" w:eastAsia="メイリオ" w:hAnsi="メイリオ" w:cs="メイリオ"/>
        </w:rPr>
      </w:pPr>
      <w:r>
        <w:rPr>
          <w:rFonts w:ascii="メイリオ" w:eastAsia="メイリオ" w:hAnsi="メイリオ" w:cs="メイリオ"/>
        </w:rPr>
        <w:t>料金形態：毎月1,000円～</w:t>
      </w:r>
    </w:p>
    <w:p w14:paraId="1FA888AE" w14:textId="77777777" w:rsidR="00F538D5" w:rsidRDefault="00000000">
      <w:pPr>
        <w:rPr>
          <w:rFonts w:ascii="メイリオ" w:eastAsia="メイリオ" w:hAnsi="メイリオ" w:cs="メイリオ"/>
        </w:rPr>
      </w:pPr>
      <w:r>
        <w:rPr>
          <w:rFonts w:ascii="メイリオ" w:eastAsia="メイリオ" w:hAnsi="メイリオ" w:cs="メイリオ"/>
        </w:rPr>
        <w:lastRenderedPageBreak/>
        <w:t>入会方法：HPからお申込フォームに記入して登録</w:t>
      </w:r>
    </w:p>
    <w:p w14:paraId="1F90386E" w14:textId="77777777" w:rsidR="00F538D5" w:rsidRDefault="00000000">
      <w:pPr>
        <w:rPr>
          <w:rFonts w:ascii="メイリオ" w:eastAsia="メイリオ" w:hAnsi="メイリオ" w:cs="メイリオ"/>
        </w:rPr>
      </w:pPr>
      <w:r>
        <w:rPr>
          <w:rFonts w:ascii="メイリオ" w:eastAsia="メイリオ" w:hAnsi="メイリオ" w:cs="メイリオ"/>
        </w:rPr>
        <w:t>毎月の活動報告は、ご登録いただいたメールアドレスにお送りいたします。</w:t>
      </w:r>
    </w:p>
    <w:p w14:paraId="7AD196CB" w14:textId="77777777" w:rsidR="00F538D5" w:rsidRDefault="00000000">
      <w:pPr>
        <w:rPr>
          <w:rFonts w:ascii="メイリオ" w:eastAsia="メイリオ" w:hAnsi="メイリオ" w:cs="メイリオ"/>
        </w:rPr>
      </w:pPr>
      <w:r>
        <w:rPr>
          <w:rFonts w:ascii="メイリオ" w:eastAsia="メイリオ" w:hAnsi="メイリオ" w:cs="メイリオ"/>
        </w:rPr>
        <w:t>ご質問・ご相談はお気軽にお問い合わせください。</w:t>
      </w:r>
      <w:commentRangeEnd w:id="11"/>
      <w:r w:rsidR="00552949">
        <w:rPr>
          <w:rStyle w:val="a8"/>
        </w:rPr>
        <w:commentReference w:id="11"/>
      </w:r>
    </w:p>
    <w:p w14:paraId="5592EAD9" w14:textId="77777777" w:rsidR="00F538D5"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メイリオ" w:eastAsia="メイリオ" w:hAnsi="メイリオ" w:cs="メイリオ"/>
          <w:b/>
          <w:color w:val="FFFFFF"/>
          <w:sz w:val="24"/>
          <w:szCs w:val="24"/>
        </w:rPr>
      </w:pPr>
      <w:r>
        <w:rPr>
          <w:rFonts w:ascii="メイリオ" w:eastAsia="メイリオ" w:hAnsi="メイリオ" w:cs="メイリオ"/>
          <w:b/>
          <w:color w:val="FFFFFF"/>
          <w:sz w:val="24"/>
          <w:szCs w:val="24"/>
        </w:rPr>
        <w:t>NPO法人 SEMIT RPについて</w:t>
      </w:r>
    </w:p>
    <w:p w14:paraId="00485F7A" w14:textId="6313B696" w:rsidR="00F538D5" w:rsidRDefault="00000000">
      <w:pPr>
        <w:rPr>
          <w:rFonts w:ascii="メイリオ" w:eastAsia="メイリオ" w:hAnsi="メイリオ" w:cs="メイリオ"/>
        </w:rPr>
      </w:pPr>
      <w:commentRangeStart w:id="12"/>
      <w:r>
        <w:rPr>
          <w:rFonts w:ascii="メイリオ" w:eastAsia="メイリオ" w:hAnsi="メイリオ" w:cs="メイリオ"/>
        </w:rPr>
        <w:t>NPO法人 SEMIT RPは「～～～」というミッションのもと、東アフリカ3か国（ウガンダ、ケニア、タンザニア）で生活に困窮している地域・家庭の子どもたちの支援をしています。</w:t>
      </w:r>
      <w:r w:rsidR="003B27DF">
        <w:rPr>
          <w:rFonts w:ascii="メイリオ" w:eastAsia="メイリオ" w:hAnsi="メイリオ" w:cs="メイリオ" w:hint="eastAsia"/>
        </w:rPr>
        <w:t>○○</w:t>
      </w:r>
      <w:r>
        <w:rPr>
          <w:rFonts w:ascii="メイリオ" w:eastAsia="メイリオ" w:hAnsi="メイリオ" w:cs="メイリオ"/>
        </w:rPr>
        <w:t>や</w:t>
      </w:r>
      <w:r w:rsidR="003B27DF">
        <w:rPr>
          <w:rFonts w:ascii="メイリオ" w:eastAsia="メイリオ" w:hAnsi="メイリオ" w:cs="メイリオ" w:hint="eastAsia"/>
        </w:rPr>
        <w:t>○○</w:t>
      </w:r>
      <w:r>
        <w:rPr>
          <w:rFonts w:ascii="メイリオ" w:eastAsia="メイリオ" w:hAnsi="メイリオ" w:cs="メイリオ"/>
        </w:rPr>
        <w:t>という活動を通じて、</w:t>
      </w:r>
      <w:r w:rsidR="003B27DF">
        <w:rPr>
          <w:rFonts w:ascii="メイリオ" w:eastAsia="メイリオ" w:hAnsi="メイリオ" w:cs="メイリオ" w:hint="eastAsia"/>
        </w:rPr>
        <w:t>○○</w:t>
      </w:r>
      <w:r>
        <w:rPr>
          <w:rFonts w:ascii="メイリオ" w:eastAsia="メイリオ" w:hAnsi="メイリオ" w:cs="メイリオ"/>
        </w:rPr>
        <w:t>な世界をつくっていきたいと考えています。</w:t>
      </w:r>
    </w:p>
    <w:p w14:paraId="73837A39" w14:textId="77777777" w:rsidR="00F538D5" w:rsidRDefault="00000000">
      <w:pPr>
        <w:rPr>
          <w:rFonts w:ascii="メイリオ" w:eastAsia="メイリオ" w:hAnsi="メイリオ" w:cs="メイリオ"/>
        </w:rPr>
      </w:pPr>
      <w:r>
        <w:rPr>
          <w:rFonts w:ascii="メイリオ" w:eastAsia="メイリオ" w:hAnsi="メイリオ" w:cs="メイリオ"/>
        </w:rPr>
        <w:t>（3～5行程度）</w:t>
      </w:r>
      <w:commentRangeEnd w:id="12"/>
      <w:r w:rsidR="00552949">
        <w:rPr>
          <w:rStyle w:val="a8"/>
        </w:rPr>
        <w:commentReference w:id="12"/>
      </w:r>
    </w:p>
    <w:p w14:paraId="15F4D1AD" w14:textId="77777777" w:rsidR="00F538D5" w:rsidRDefault="00F538D5">
      <w:pPr>
        <w:rPr>
          <w:rFonts w:ascii="メイリオ" w:eastAsia="メイリオ" w:hAnsi="メイリオ" w:cs="メイリオ"/>
        </w:rPr>
      </w:pPr>
    </w:p>
    <w:p w14:paraId="6C1C8A2D" w14:textId="77777777" w:rsidR="00F538D5" w:rsidRDefault="00000000">
      <w:pPr>
        <w:rPr>
          <w:rFonts w:ascii="メイリオ" w:eastAsia="メイリオ" w:hAnsi="メイリオ" w:cs="メイリオ"/>
          <w:b/>
        </w:rPr>
      </w:pPr>
      <w:r>
        <w:rPr>
          <w:rFonts w:ascii="メイリオ" w:eastAsia="メイリオ" w:hAnsi="メイリオ" w:cs="メイリオ"/>
          <w:b/>
        </w:rPr>
        <w:t>【団体概要】</w:t>
      </w:r>
    </w:p>
    <w:p w14:paraId="1DEDC042" w14:textId="5881EC9E" w:rsidR="00F538D5" w:rsidRDefault="00E57EFA">
      <w:pPr>
        <w:rPr>
          <w:rFonts w:ascii="メイリオ" w:eastAsia="メイリオ" w:hAnsi="メイリオ" w:cs="メイリオ"/>
        </w:rPr>
      </w:pPr>
      <w:r>
        <w:rPr>
          <w:noProof/>
        </w:rPr>
        <w:drawing>
          <wp:anchor distT="0" distB="0" distL="114300" distR="114300" simplePos="0" relativeHeight="251668480" behindDoc="0" locked="0" layoutInCell="1" hidden="0" allowOverlap="1" wp14:anchorId="3828082A" wp14:editId="36F3B752">
            <wp:simplePos x="0" y="0"/>
            <wp:positionH relativeFrom="column">
              <wp:posOffset>4438650</wp:posOffset>
            </wp:positionH>
            <wp:positionV relativeFrom="paragraph">
              <wp:posOffset>14605</wp:posOffset>
            </wp:positionV>
            <wp:extent cx="2193925" cy="1295400"/>
            <wp:effectExtent l="0" t="0" r="0" b="0"/>
            <wp:wrapSquare wrapText="bothSides" distT="0" distB="0" distL="114300" distR="114300"/>
            <wp:docPr id="226"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2"/>
                    <a:srcRect/>
                    <a:stretch>
                      <a:fillRect/>
                    </a:stretch>
                  </pic:blipFill>
                  <pic:spPr>
                    <a:xfrm>
                      <a:off x="0" y="0"/>
                      <a:ext cx="2193925" cy="1295400"/>
                    </a:xfrm>
                    <a:prstGeom prst="rect">
                      <a:avLst/>
                    </a:prstGeom>
                    <a:ln/>
                  </pic:spPr>
                </pic:pic>
              </a:graphicData>
            </a:graphic>
            <wp14:sizeRelV relativeFrom="margin">
              <wp14:pctHeight>0</wp14:pctHeight>
            </wp14:sizeRelV>
          </wp:anchor>
        </w:drawing>
      </w:r>
      <w:r>
        <w:rPr>
          <w:rFonts w:ascii="メイリオ" w:eastAsia="メイリオ" w:hAnsi="メイリオ" w:cs="メイリオ"/>
        </w:rPr>
        <w:t>団体名：特定非営利活動法人 SEMIT RP</w:t>
      </w:r>
    </w:p>
    <w:p w14:paraId="44F56AA2" w14:textId="2795384D" w:rsidR="00F538D5" w:rsidRDefault="00E57EFA">
      <w:pPr>
        <w:rPr>
          <w:rFonts w:ascii="メイリオ" w:eastAsia="メイリオ" w:hAnsi="メイリオ" w:cs="メイリオ"/>
        </w:rPr>
      </w:pPr>
      <w:r>
        <w:rPr>
          <w:noProof/>
        </w:rPr>
        <mc:AlternateContent>
          <mc:Choice Requires="wps">
            <w:drawing>
              <wp:anchor distT="0" distB="0" distL="114300" distR="114300" simplePos="0" relativeHeight="251669504" behindDoc="0" locked="0" layoutInCell="1" hidden="0" allowOverlap="1" wp14:anchorId="646F1A0C" wp14:editId="3B314A7D">
                <wp:simplePos x="0" y="0"/>
                <wp:positionH relativeFrom="column">
                  <wp:posOffset>5003800</wp:posOffset>
                </wp:positionH>
                <wp:positionV relativeFrom="paragraph">
                  <wp:posOffset>33655</wp:posOffset>
                </wp:positionV>
                <wp:extent cx="1138610" cy="654050"/>
                <wp:effectExtent l="0" t="0" r="23495" b="12700"/>
                <wp:wrapNone/>
                <wp:docPr id="220" name="正方形/長方形 220"/>
                <wp:cNvGraphicFramePr/>
                <a:graphic xmlns:a="http://schemas.openxmlformats.org/drawingml/2006/main">
                  <a:graphicData uri="http://schemas.microsoft.com/office/word/2010/wordprocessingShape">
                    <wps:wsp>
                      <wps:cNvSpPr/>
                      <wps:spPr>
                        <a:xfrm>
                          <a:off x="0" y="0"/>
                          <a:ext cx="1138610" cy="654050"/>
                        </a:xfrm>
                        <a:prstGeom prst="rect">
                          <a:avLst/>
                        </a:prstGeom>
                        <a:solidFill>
                          <a:srgbClr val="FEE599"/>
                        </a:solidFill>
                        <a:ln w="9525" cap="flat" cmpd="sng">
                          <a:solidFill>
                            <a:srgbClr val="000000"/>
                          </a:solidFill>
                          <a:prstDash val="solid"/>
                          <a:round/>
                          <a:headEnd type="none" w="sm" len="sm"/>
                          <a:tailEnd type="none" w="sm" len="sm"/>
                        </a:ln>
                      </wps:spPr>
                      <wps:txbx>
                        <w:txbxContent>
                          <w:p w14:paraId="6DCC52C4" w14:textId="77777777" w:rsidR="00F538D5" w:rsidRDefault="00000000">
                            <w:pPr>
                              <w:jc w:val="center"/>
                              <w:textDirection w:val="btLr"/>
                            </w:pPr>
                            <w:r>
                              <w:rPr>
                                <w:rFonts w:ascii="メイリオ" w:eastAsia="メイリオ" w:hAnsi="メイリオ" w:cs="メイリオ"/>
                                <w:color w:val="000000"/>
                              </w:rPr>
                              <w:t>団体ロゴ、活動を象徴する写真等</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646F1A0C" id="正方形/長方形 220" o:spid="_x0000_s1029" style="position:absolute;left:0;text-align:left;margin-left:394pt;margin-top:2.65pt;width:89.65pt;height:51.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" fillcolor="#fee599">
                <v:stroke startarrowwidth="narrow" startarrowlength="short" endarrowwidth="narrow" endarrowlength="short" joinstyle="round"/>
                <v:textbox inset="2.53958mm,1.2694mm,2.53958mm,1.2694mm">
                  <w:txbxContent>
                    <w:p w14:paraId="6DCC52C4" w14:textId="77777777" w:rsidR="00F538D5" w:rsidRDefault="00000000">
                      <w:pPr>
                        <w:jc w:val="center"/>
                        <w:textDirection w:val="btLr"/>
                      </w:pPr>
                      <w:r>
                        <w:rPr>
                          <w:rFonts w:ascii="メイリオ" w:eastAsia="メイリオ" w:hAnsi="メイリオ" w:cs="メイリオ"/>
                          <w:color w:val="000000"/>
                        </w:rPr>
                        <w:t>団体ロゴ、活動を象徴する写真等</w:t>
                      </w:r>
                    </w:p>
                  </w:txbxContent>
                </v:textbox>
              </v:rect>
            </w:pict>
          </mc:Fallback>
        </mc:AlternateContent>
      </w:r>
      <w:r>
        <w:rPr>
          <w:rFonts w:ascii="メイリオ" w:eastAsia="メイリオ" w:hAnsi="メイリオ" w:cs="メイリオ"/>
        </w:rPr>
        <w:t>所在地：東京都港区南青山2-27-25 ヒューリック南青山ビル3F</w:t>
      </w:r>
    </w:p>
    <w:p w14:paraId="1608ADB5" w14:textId="77777777" w:rsidR="00F538D5" w:rsidRDefault="00000000">
      <w:pPr>
        <w:rPr>
          <w:rFonts w:ascii="メイリオ" w:eastAsia="メイリオ" w:hAnsi="メイリオ" w:cs="メイリオ"/>
        </w:rPr>
      </w:pPr>
      <w:r>
        <w:rPr>
          <w:rFonts w:ascii="メイリオ" w:eastAsia="メイリオ" w:hAnsi="メイリオ" w:cs="メイリオ"/>
        </w:rPr>
        <w:t>代表：山田 拓己</w:t>
      </w:r>
    </w:p>
    <w:p w14:paraId="65FCBEF6" w14:textId="77777777" w:rsidR="00F538D5" w:rsidRDefault="00000000">
      <w:pPr>
        <w:rPr>
          <w:rFonts w:ascii="メイリオ" w:eastAsia="メイリオ" w:hAnsi="メイリオ" w:cs="メイリオ"/>
        </w:rPr>
      </w:pPr>
      <w:r>
        <w:rPr>
          <w:rFonts w:ascii="メイリオ" w:eastAsia="メイリオ" w:hAnsi="メイリオ" w:cs="メイリオ"/>
        </w:rPr>
        <w:t>設立：2012年</w:t>
      </w:r>
    </w:p>
    <w:p w14:paraId="2C36C4C7" w14:textId="77777777" w:rsidR="00F538D5" w:rsidRDefault="00000000">
      <w:pPr>
        <w:rPr>
          <w:rFonts w:ascii="メイリオ" w:eastAsia="メイリオ" w:hAnsi="メイリオ" w:cs="メイリオ"/>
        </w:rPr>
      </w:pPr>
      <w:r>
        <w:rPr>
          <w:rFonts w:ascii="メイリオ" w:eastAsia="メイリオ" w:hAnsi="メイリオ" w:cs="メイリオ"/>
        </w:rPr>
        <w:t>事業内容： 東アフリカのウガンダ、ケニア、タンザニアにて貧困地域の子どもたちの教育支援、物資支援等</w:t>
      </w:r>
    </w:p>
    <w:p w14:paraId="4C27BEDD" w14:textId="77777777" w:rsidR="00F538D5" w:rsidRDefault="00000000">
      <w:pPr>
        <w:rPr>
          <w:rFonts w:ascii="メイリオ" w:eastAsia="メイリオ" w:hAnsi="メイリオ" w:cs="メイリオ"/>
        </w:rPr>
      </w:pPr>
      <w:r>
        <w:rPr>
          <w:rFonts w:ascii="メイリオ" w:eastAsia="メイリオ" w:hAnsi="メイリオ" w:cs="メイリオ"/>
        </w:rPr>
        <w:t>HP：</w:t>
      </w:r>
    </w:p>
    <w:p w14:paraId="2BD20372" w14:textId="77777777" w:rsidR="00F538D5" w:rsidRDefault="00F538D5">
      <w:pPr>
        <w:rPr>
          <w:rFonts w:ascii="メイリオ" w:eastAsia="メイリオ" w:hAnsi="メイリオ" w:cs="メイリオ"/>
        </w:rPr>
      </w:pPr>
    </w:p>
    <w:p w14:paraId="32DAFA1E" w14:textId="77777777" w:rsidR="00F538D5" w:rsidRDefault="00000000">
      <w:pPr>
        <w:rPr>
          <w:rFonts w:ascii="メイリオ" w:eastAsia="メイリオ" w:hAnsi="メイリオ" w:cs="メイリオ"/>
        </w:rPr>
      </w:pPr>
      <w:commentRangeStart w:id="13"/>
      <w:r>
        <w:rPr>
          <w:rFonts w:ascii="メイリオ" w:eastAsia="メイリオ" w:hAnsi="メイリオ" w:cs="メイリオ"/>
        </w:rPr>
        <w:t>【問い合わせ先】</w:t>
      </w:r>
      <w:commentRangeEnd w:id="13"/>
      <w:r w:rsidR="00552949">
        <w:rPr>
          <w:rStyle w:val="a8"/>
        </w:rPr>
        <w:commentReference w:id="13"/>
      </w:r>
    </w:p>
    <w:p w14:paraId="15BA123D" w14:textId="7009BEBF" w:rsidR="00F538D5" w:rsidRDefault="00000000">
      <w:pPr>
        <w:rPr>
          <w:rFonts w:ascii="メイリオ" w:eastAsia="メイリオ" w:hAnsi="メイリオ" w:cs="メイリオ"/>
        </w:rPr>
      </w:pPr>
      <w:r>
        <w:rPr>
          <w:rFonts w:ascii="メイリオ" w:eastAsia="メイリオ" w:hAnsi="メイリオ" w:cs="メイリオ"/>
        </w:rPr>
        <w:t xml:space="preserve">特定非営利活動法人 SEMIT RP　広報担当 </w:t>
      </w:r>
      <w:r w:rsidR="003B27DF">
        <w:rPr>
          <w:rFonts w:ascii="メイリオ" w:eastAsia="メイリオ" w:hAnsi="メイリオ" w:cs="メイリオ" w:hint="eastAsia"/>
        </w:rPr>
        <w:t>○○</w:t>
      </w:r>
    </w:p>
    <w:p w14:paraId="1E5A70A0" w14:textId="77777777" w:rsidR="00F538D5" w:rsidRDefault="00000000">
      <w:pPr>
        <w:rPr>
          <w:rFonts w:ascii="メイリオ" w:eastAsia="メイリオ" w:hAnsi="メイリオ" w:cs="メイリオ"/>
        </w:rPr>
      </w:pPr>
      <w:r>
        <w:rPr>
          <w:rFonts w:ascii="メイリオ" w:eastAsia="メイリオ" w:hAnsi="メイリオ" w:cs="メイリオ"/>
        </w:rPr>
        <w:t>Mail：</w:t>
      </w:r>
      <w:proofErr w:type="spellStart"/>
      <w:r>
        <w:rPr>
          <w:rFonts w:ascii="メイリオ" w:eastAsia="メイリオ" w:hAnsi="メイリオ" w:cs="メイリオ"/>
        </w:rPr>
        <w:t>xx.xx@xx.xx.xx</w:t>
      </w:r>
      <w:proofErr w:type="spellEnd"/>
      <w:r>
        <w:rPr>
          <w:rFonts w:ascii="メイリオ" w:eastAsia="メイリオ" w:hAnsi="メイリオ" w:cs="メイリオ"/>
        </w:rPr>
        <w:t xml:space="preserve"> TEL：xx-</w:t>
      </w:r>
      <w:proofErr w:type="spellStart"/>
      <w:r>
        <w:rPr>
          <w:rFonts w:ascii="メイリオ" w:eastAsia="メイリオ" w:hAnsi="メイリオ" w:cs="メイリオ"/>
        </w:rPr>
        <w:t>xxxx</w:t>
      </w:r>
      <w:proofErr w:type="spellEnd"/>
      <w:r>
        <w:rPr>
          <w:rFonts w:ascii="メイリオ" w:eastAsia="メイリオ" w:hAnsi="メイリオ" w:cs="メイリオ"/>
        </w:rPr>
        <w:t>-</w:t>
      </w:r>
      <w:proofErr w:type="spellStart"/>
      <w:r>
        <w:rPr>
          <w:rFonts w:ascii="メイリオ" w:eastAsia="メイリオ" w:hAnsi="メイリオ" w:cs="メイリオ"/>
        </w:rPr>
        <w:t>xxxx</w:t>
      </w:r>
      <w:proofErr w:type="spellEnd"/>
      <w:r>
        <w:rPr>
          <w:rFonts w:ascii="メイリオ" w:eastAsia="メイリオ" w:hAnsi="メイリオ" w:cs="メイリオ"/>
        </w:rPr>
        <w:t xml:space="preserve"> </w:t>
      </w:r>
    </w:p>
    <w:p w14:paraId="0E9F6206" w14:textId="77777777" w:rsidR="00F538D5" w:rsidRDefault="00000000">
      <w:pPr>
        <w:rPr>
          <w:rFonts w:ascii="メイリオ" w:eastAsia="メイリオ" w:hAnsi="メイリオ" w:cs="メイリオ"/>
        </w:rPr>
      </w:pPr>
      <w:r>
        <w:rPr>
          <w:rFonts w:ascii="メイリオ" w:eastAsia="メイリオ" w:hAnsi="メイリオ" w:cs="メイリオ"/>
        </w:rPr>
        <w:t>【報道関係問い合わせ先】</w:t>
      </w:r>
    </w:p>
    <w:p w14:paraId="138046FD" w14:textId="5797F302" w:rsidR="00F538D5" w:rsidRDefault="00000000">
      <w:pPr>
        <w:rPr>
          <w:rFonts w:ascii="メイリオ" w:eastAsia="メイリオ" w:hAnsi="メイリオ" w:cs="メイリオ"/>
        </w:rPr>
      </w:pPr>
      <w:r>
        <w:rPr>
          <w:rFonts w:ascii="メイリオ" w:eastAsia="メイリオ" w:hAnsi="メイリオ" w:cs="メイリオ"/>
        </w:rPr>
        <w:t xml:space="preserve">特定非営利活動法人 SEMIT RP　広報担当 </w:t>
      </w:r>
      <w:r w:rsidR="003B27DF">
        <w:rPr>
          <w:rFonts w:ascii="メイリオ" w:eastAsia="メイリオ" w:hAnsi="メイリオ" w:cs="メイリオ" w:hint="eastAsia"/>
        </w:rPr>
        <w:t>○○</w:t>
      </w:r>
    </w:p>
    <w:p w14:paraId="3B302456" w14:textId="77777777" w:rsidR="00F538D5" w:rsidRDefault="00000000">
      <w:pPr>
        <w:rPr>
          <w:rFonts w:ascii="メイリオ" w:eastAsia="メイリオ" w:hAnsi="メイリオ" w:cs="メイリオ"/>
        </w:rPr>
      </w:pPr>
      <w:r>
        <w:rPr>
          <w:rFonts w:ascii="メイリオ" w:eastAsia="メイリオ" w:hAnsi="メイリオ" w:cs="メイリオ"/>
        </w:rPr>
        <w:t>Mail：</w:t>
      </w:r>
      <w:proofErr w:type="spellStart"/>
      <w:r>
        <w:rPr>
          <w:rFonts w:ascii="メイリオ" w:eastAsia="メイリオ" w:hAnsi="メイリオ" w:cs="メイリオ"/>
        </w:rPr>
        <w:t>xx.xx@xx.xx.xx</w:t>
      </w:r>
      <w:proofErr w:type="spellEnd"/>
      <w:r>
        <w:rPr>
          <w:rFonts w:ascii="メイリオ" w:eastAsia="メイリオ" w:hAnsi="メイリオ" w:cs="メイリオ"/>
        </w:rPr>
        <w:t xml:space="preserve"> TEL：xxx-</w:t>
      </w:r>
      <w:proofErr w:type="spellStart"/>
      <w:r>
        <w:rPr>
          <w:rFonts w:ascii="メイリオ" w:eastAsia="メイリオ" w:hAnsi="メイリオ" w:cs="メイリオ"/>
        </w:rPr>
        <w:t>xxxx</w:t>
      </w:r>
      <w:proofErr w:type="spellEnd"/>
      <w:r>
        <w:rPr>
          <w:rFonts w:ascii="メイリオ" w:eastAsia="メイリオ" w:hAnsi="メイリオ" w:cs="メイリオ"/>
        </w:rPr>
        <w:t>-</w:t>
      </w:r>
      <w:proofErr w:type="spellStart"/>
      <w:r>
        <w:rPr>
          <w:rFonts w:ascii="メイリオ" w:eastAsia="メイリオ" w:hAnsi="メイリオ" w:cs="メイリオ"/>
        </w:rPr>
        <w:t>xxxx</w:t>
      </w:r>
      <w:proofErr w:type="spellEnd"/>
      <w:r>
        <w:rPr>
          <w:rFonts w:ascii="メイリオ" w:eastAsia="メイリオ" w:hAnsi="メイリオ" w:cs="メイリオ"/>
        </w:rPr>
        <w:t xml:space="preserve"> </w:t>
      </w:r>
    </w:p>
    <w:sectPr w:rsidR="00F538D5">
      <w:footerReference w:type="default" r:id="rId13"/>
      <w:pgSz w:w="11906" w:h="16838"/>
      <w:pgMar w:top="694" w:right="720" w:bottom="720" w:left="720" w:header="360" w:footer="231"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 w:author="PR TIMES MAGAZINE" w:date="2024-11-12T11:21:00Z" w:initials="PT">
    <w:p w14:paraId="0A0E3B62" w14:textId="77777777" w:rsidR="00552949" w:rsidRDefault="00552949" w:rsidP="00552949">
      <w:pPr>
        <w:pStyle w:val="a9"/>
      </w:pPr>
      <w:r>
        <w:rPr>
          <w:rStyle w:val="a8"/>
        </w:rPr>
        <w:annotationRef/>
      </w:r>
      <w:r>
        <w:rPr>
          <w:color w:val="404040"/>
        </w:rPr>
        <w:t>タイトルはプレスリリースの「顔」。新規情報（＝マンスリーサポーター募集キャンペーンの開始）を伝えるのはもちろん、達成したいことや支援への想いなど一番伝えたいメッセージも記載しましょう。</w:t>
      </w:r>
    </w:p>
  </w:comment>
  <w:comment w:id="2" w:author="PR TIMES MAGAZINE" w:date="2024-11-12T11:21:00Z" w:initials="PT">
    <w:p w14:paraId="121971E9" w14:textId="77777777" w:rsidR="00552949" w:rsidRDefault="00552949" w:rsidP="00552949">
      <w:pPr>
        <w:pStyle w:val="a9"/>
      </w:pPr>
      <w:r>
        <w:rPr>
          <w:rStyle w:val="a8"/>
        </w:rPr>
        <w:annotationRef/>
      </w:r>
      <w:r>
        <w:rPr>
          <w:color w:val="000000"/>
        </w:rPr>
        <w:t xml:space="preserve"> </w:t>
      </w:r>
      <w:r>
        <w:rPr>
          <w:b/>
          <w:bCs/>
          <w:color w:val="404040"/>
        </w:rPr>
        <w:t>【起承転</w:t>
      </w:r>
      <w:r>
        <w:rPr>
          <w:b/>
          <w:bCs/>
          <w:color w:val="EA1579"/>
        </w:rPr>
        <w:t>結</w:t>
      </w:r>
      <w:r>
        <w:rPr>
          <w:b/>
          <w:bCs/>
          <w:color w:val="404040"/>
        </w:rPr>
        <w:t>・展】</w:t>
      </w:r>
    </w:p>
    <w:p w14:paraId="710F694F" w14:textId="77777777" w:rsidR="00552949" w:rsidRDefault="00552949" w:rsidP="00552949">
      <w:pPr>
        <w:pStyle w:val="a9"/>
      </w:pPr>
      <w:r>
        <w:rPr>
          <w:color w:val="404040"/>
        </w:rPr>
        <w:t>プレスリリースの要旨や商品の重要な特徴は、ファーストビューであるリード文に記載しましょう。</w:t>
      </w:r>
    </w:p>
  </w:comment>
  <w:comment w:id="3" w:author="PR TIMES MAGAZINE" w:date="2024-11-12T11:21:00Z" w:initials="PT">
    <w:p w14:paraId="453B3882" w14:textId="77777777" w:rsidR="00552949" w:rsidRDefault="00552949" w:rsidP="00552949">
      <w:pPr>
        <w:pStyle w:val="a9"/>
      </w:pPr>
      <w:r>
        <w:rPr>
          <w:rStyle w:val="a8"/>
        </w:rPr>
        <w:annotationRef/>
      </w:r>
      <w:r>
        <w:rPr>
          <w:color w:val="404040"/>
        </w:rPr>
        <w:t>URLは見落としがないようなるべく前方の目立つ位置に記載することをおすすめしています。</w:t>
      </w:r>
    </w:p>
  </w:comment>
  <w:comment w:id="5" w:author="PR TIMES MAGAZINE" w:date="2024-11-12T11:22:00Z" w:initials="PT">
    <w:p w14:paraId="3EF20F24" w14:textId="77777777" w:rsidR="00552949" w:rsidRDefault="00552949" w:rsidP="00552949">
      <w:pPr>
        <w:pStyle w:val="a9"/>
      </w:pPr>
      <w:r>
        <w:rPr>
          <w:rStyle w:val="a8"/>
        </w:rPr>
        <w:annotationRef/>
      </w:r>
      <w:r>
        <w:rPr>
          <w:b/>
          <w:bCs/>
          <w:color w:val="404040"/>
        </w:rPr>
        <w:t>【</w:t>
      </w:r>
      <w:r>
        <w:rPr>
          <w:b/>
          <w:bCs/>
          <w:color w:val="EA1579"/>
        </w:rPr>
        <w:t>起</w:t>
      </w:r>
      <w:r>
        <w:rPr>
          <w:b/>
          <w:bCs/>
          <w:color w:val="404040"/>
        </w:rPr>
        <w:t>承転</w:t>
      </w:r>
      <w:r>
        <w:rPr>
          <w:b/>
          <w:bCs/>
          <w:color w:val="000000"/>
        </w:rPr>
        <w:t>結</w:t>
      </w:r>
      <w:r>
        <w:rPr>
          <w:b/>
          <w:bCs/>
          <w:color w:val="404040"/>
        </w:rPr>
        <w:t>・展】</w:t>
      </w:r>
    </w:p>
    <w:p w14:paraId="12D2A10A" w14:textId="77777777" w:rsidR="00552949" w:rsidRDefault="00552949" w:rsidP="00552949">
      <w:pPr>
        <w:pStyle w:val="a9"/>
      </w:pPr>
      <w:r>
        <w:rPr>
          <w:color w:val="404040"/>
        </w:rPr>
        <w:t>マンスリーサポーター募集に関する説明に入る前に、なぜ支援が必要で、なぜ団体として支援をしているのか。その背景にはどんな社会情勢があるのかを、可能であれば統計のデータやアンケートなど客観的な根拠を用いて説明しましょう。</w:t>
      </w:r>
    </w:p>
  </w:comment>
  <w:comment w:id="7" w:author="PR TIMES MAGAZINE" w:date="2024-11-12T11:23:00Z" w:initials="PT">
    <w:p w14:paraId="7AFF67F9" w14:textId="77777777" w:rsidR="00552949" w:rsidRDefault="00552949" w:rsidP="00552949">
      <w:pPr>
        <w:pStyle w:val="a9"/>
      </w:pPr>
      <w:r>
        <w:rPr>
          <w:rStyle w:val="a8"/>
        </w:rPr>
        <w:annotationRef/>
      </w:r>
      <w:r>
        <w:rPr>
          <w:b/>
          <w:bCs/>
          <w:color w:val="404040"/>
        </w:rPr>
        <w:t>【起</w:t>
      </w:r>
      <w:r>
        <w:rPr>
          <w:b/>
          <w:bCs/>
          <w:color w:val="EA1579"/>
        </w:rPr>
        <w:t>承</w:t>
      </w:r>
      <w:r>
        <w:rPr>
          <w:b/>
          <w:bCs/>
          <w:color w:val="404040"/>
        </w:rPr>
        <w:t>転結・展】</w:t>
      </w:r>
    </w:p>
    <w:p w14:paraId="057664C3" w14:textId="77777777" w:rsidR="00552949" w:rsidRDefault="00552949" w:rsidP="00552949">
      <w:pPr>
        <w:pStyle w:val="a9"/>
      </w:pPr>
      <w:r>
        <w:rPr>
          <w:color w:val="404040"/>
        </w:rPr>
        <w:t>商品やサービスにまつわる社会課題などについて、数字や客観的根拠があると、商品やサービスによる社会的な意義に説得力を持たせられます。</w:t>
      </w:r>
    </w:p>
  </w:comment>
  <w:comment w:id="8" w:author="PR TIMES MAGAZINE" w:date="2024-11-12T11:23:00Z" w:initials="PT">
    <w:p w14:paraId="6250ED4A" w14:textId="77777777" w:rsidR="00552949" w:rsidRDefault="00552949" w:rsidP="00552949">
      <w:pPr>
        <w:pStyle w:val="a9"/>
      </w:pPr>
      <w:r>
        <w:rPr>
          <w:rStyle w:val="a8"/>
        </w:rPr>
        <w:annotationRef/>
      </w:r>
      <w:r>
        <w:rPr>
          <w:color w:val="404040"/>
        </w:rPr>
        <w:t>・メディアの方→どんな画が撮れるか</w:t>
      </w:r>
    </w:p>
    <w:p w14:paraId="55AC2AEA" w14:textId="77777777" w:rsidR="00552949" w:rsidRDefault="00552949" w:rsidP="00552949">
      <w:pPr>
        <w:pStyle w:val="a9"/>
      </w:pPr>
      <w:r>
        <w:rPr>
          <w:color w:val="404040"/>
        </w:rPr>
        <w:t>・一般の方→参加したらどんなことが体験できるか</w:t>
      </w:r>
    </w:p>
    <w:p w14:paraId="4B3B3441" w14:textId="77777777" w:rsidR="00552949" w:rsidRDefault="00552949" w:rsidP="00552949">
      <w:pPr>
        <w:pStyle w:val="a9"/>
      </w:pPr>
      <w:r>
        <w:rPr>
          <w:color w:val="404040"/>
        </w:rPr>
        <w:t>をはっきりさせるためにも、昨年の様子写真は重要です。</w:t>
      </w:r>
    </w:p>
  </w:comment>
  <w:comment w:id="9" w:author="PR TIMES MAGAZINE" w:date="2024-11-12T11:23:00Z" w:initials="PT">
    <w:p w14:paraId="04EA4415" w14:textId="77777777" w:rsidR="00552949" w:rsidRDefault="00552949" w:rsidP="00552949">
      <w:pPr>
        <w:pStyle w:val="a9"/>
      </w:pPr>
      <w:r>
        <w:rPr>
          <w:rStyle w:val="a8"/>
        </w:rPr>
        <w:annotationRef/>
      </w:r>
      <w:r>
        <w:rPr>
          <w:b/>
          <w:bCs/>
          <w:color w:val="404040"/>
        </w:rPr>
        <w:t>【起承</w:t>
      </w:r>
      <w:r>
        <w:rPr>
          <w:b/>
          <w:bCs/>
          <w:color w:val="EA1579"/>
        </w:rPr>
        <w:t>転</w:t>
      </w:r>
      <w:r>
        <w:rPr>
          <w:b/>
          <w:bCs/>
          <w:color w:val="404040"/>
        </w:rPr>
        <w:t>結・展】</w:t>
      </w:r>
    </w:p>
    <w:p w14:paraId="4EABBE0A" w14:textId="77777777" w:rsidR="00552949" w:rsidRDefault="00552949" w:rsidP="00552949">
      <w:pPr>
        <w:pStyle w:val="a9"/>
      </w:pPr>
      <w:r>
        <w:rPr>
          <w:color w:val="404040"/>
        </w:rPr>
        <w:t>今回のキャンペーン・イベントを行うことになった背景を説明した後、キャンペーン・イベントについて詳細を記載していきます。</w:t>
      </w:r>
    </w:p>
  </w:comment>
  <w:comment w:id="10" w:author="PR TIMES MAGAZINE" w:date="2024-11-12T11:24:00Z" w:initials="PT">
    <w:p w14:paraId="6EB299E1" w14:textId="77777777" w:rsidR="00552949" w:rsidRDefault="00552949" w:rsidP="00552949">
      <w:pPr>
        <w:pStyle w:val="a9"/>
      </w:pPr>
      <w:r>
        <w:rPr>
          <w:rStyle w:val="a8"/>
        </w:rPr>
        <w:annotationRef/>
      </w:r>
      <w:r>
        <w:rPr>
          <w:color w:val="404040"/>
        </w:rPr>
        <w:t>代表の方やプロジェクト担当の方のコメント、顔写真があると、さらに想いが伝わります。支援者のコメントもあると支援後の想像もつきやすいです。</w:t>
      </w:r>
    </w:p>
  </w:comment>
  <w:comment w:id="11" w:author="PR TIMES MAGAZINE" w:date="2024-11-12T11:24:00Z" w:initials="PT">
    <w:p w14:paraId="54BE8CAE" w14:textId="77777777" w:rsidR="00552949" w:rsidRDefault="00552949" w:rsidP="00552949">
      <w:pPr>
        <w:pStyle w:val="a9"/>
      </w:pPr>
      <w:r>
        <w:rPr>
          <w:rStyle w:val="a8"/>
        </w:rPr>
        <w:annotationRef/>
      </w:r>
      <w:r>
        <w:rPr>
          <w:b/>
          <w:bCs/>
          <w:color w:val="404040"/>
        </w:rPr>
        <w:t>【</w:t>
      </w:r>
      <w:r>
        <w:rPr>
          <w:b/>
          <w:bCs/>
          <w:color w:val="000000"/>
        </w:rPr>
        <w:t>起</w:t>
      </w:r>
      <w:r>
        <w:rPr>
          <w:b/>
          <w:bCs/>
          <w:color w:val="404040"/>
        </w:rPr>
        <w:t>承転</w:t>
      </w:r>
      <w:r>
        <w:rPr>
          <w:b/>
          <w:bCs/>
          <w:color w:val="EA1579"/>
        </w:rPr>
        <w:t>結</w:t>
      </w:r>
      <w:r>
        <w:rPr>
          <w:b/>
          <w:bCs/>
          <w:color w:val="404040"/>
        </w:rPr>
        <w:t>・展】</w:t>
      </w:r>
    </w:p>
    <w:p w14:paraId="4D64FC8F" w14:textId="77777777" w:rsidR="00552949" w:rsidRDefault="00552949" w:rsidP="00552949">
      <w:pPr>
        <w:pStyle w:val="a9"/>
      </w:pPr>
      <w:r>
        <w:rPr>
          <w:color w:val="404040"/>
        </w:rPr>
        <w:t>マンスリーサポーター募集キャンペーンの詳細や入会方法を漏れなく記載しましょう。URLに誘導するだけでなく、このプレスリリースを見るだけでほぼすべての情報を得られるのが便利です。</w:t>
      </w:r>
    </w:p>
  </w:comment>
  <w:comment w:id="12" w:author="PR TIMES MAGAZINE" w:date="2024-11-12T11:25:00Z" w:initials="PT">
    <w:p w14:paraId="4ECDB0F7" w14:textId="77777777" w:rsidR="00552949" w:rsidRDefault="00552949" w:rsidP="00552949">
      <w:pPr>
        <w:pStyle w:val="a9"/>
      </w:pPr>
      <w:r>
        <w:rPr>
          <w:rStyle w:val="a8"/>
        </w:rPr>
        <w:annotationRef/>
      </w:r>
      <w:r>
        <w:rPr>
          <w:b/>
          <w:bCs/>
          <w:color w:val="404040"/>
        </w:rPr>
        <w:t>【起承転結・</w:t>
      </w:r>
      <w:r>
        <w:rPr>
          <w:b/>
          <w:bCs/>
          <w:color w:val="EA1579"/>
        </w:rPr>
        <w:t>展</w:t>
      </w:r>
      <w:r>
        <w:rPr>
          <w:b/>
          <w:bCs/>
          <w:color w:val="404040"/>
        </w:rPr>
        <w:t>】</w:t>
      </w:r>
    </w:p>
    <w:p w14:paraId="7AA85BCD" w14:textId="77777777" w:rsidR="00552949" w:rsidRDefault="00552949" w:rsidP="00552949">
      <w:pPr>
        <w:pStyle w:val="a9"/>
      </w:pPr>
      <w:r>
        <w:rPr>
          <w:color w:val="404040"/>
        </w:rPr>
        <w:t>今回の取り組みだけでなく、団体として実現したい世界や未来像を記載すると、中長期的な応援につなげたいところです。</w:t>
      </w:r>
    </w:p>
  </w:comment>
  <w:comment w:id="13" w:author="PR TIMES MAGAZINE" w:date="2024-11-12T11:25:00Z" w:initials="PT">
    <w:p w14:paraId="60E981BE" w14:textId="77777777" w:rsidR="00552949" w:rsidRDefault="00552949" w:rsidP="00552949">
      <w:pPr>
        <w:pStyle w:val="a9"/>
      </w:pPr>
      <w:r>
        <w:rPr>
          <w:rStyle w:val="a8"/>
        </w:rPr>
        <w:annotationRef/>
      </w:r>
      <w:r>
        <w:rPr>
          <w:color w:val="404040"/>
        </w:rPr>
        <w:t>お問合せ内容により連絡先が異なる場合は、それぞれ分けて明記しましょう。</w:t>
      </w:r>
    </w:p>
    <w:p w14:paraId="2B6DBB0D" w14:textId="77777777" w:rsidR="00552949" w:rsidRDefault="00552949" w:rsidP="00552949">
      <w:pPr>
        <w:pStyle w:val="a9"/>
      </w:pPr>
      <w:r>
        <w:rPr>
          <w:color w:val="404040"/>
        </w:rPr>
        <w:t>また、日頃使用していない連絡先は避けましょう。infoメールではなくより連絡を発見しやすい個人のメールアドレス、固定電話よりもつながりやすい個人携帯の番号などでも構いません。</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0A0E3B62" w15:done="0"/>
  <w15:commentEx w15:paraId="710F694F" w15:done="0"/>
  <w15:commentEx w15:paraId="453B3882" w15:done="0"/>
  <w15:commentEx w15:paraId="12D2A10A" w15:done="0"/>
  <w15:commentEx w15:paraId="057664C3" w15:done="0"/>
  <w15:commentEx w15:paraId="4B3B3441" w15:done="0"/>
  <w15:commentEx w15:paraId="4EABBE0A" w15:done="0"/>
  <w15:commentEx w15:paraId="6EB299E1" w15:done="0"/>
  <w15:commentEx w15:paraId="4D64FC8F" w15:done="0"/>
  <w15:commentEx w15:paraId="7AA85BCD" w15:done="0"/>
  <w15:commentEx w15:paraId="2B6DBB0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779F56C2" w16cex:dateUtc="2024-11-12T02:21:00Z"/>
  <w16cex:commentExtensible w16cex:durableId="4E7E3B93" w16cex:dateUtc="2024-11-12T02:21:00Z"/>
  <w16cex:commentExtensible w16cex:durableId="6B32636E" w16cex:dateUtc="2024-11-12T02:21:00Z"/>
  <w16cex:commentExtensible w16cex:durableId="0029DB92" w16cex:dateUtc="2024-11-12T02:22:00Z"/>
  <w16cex:commentExtensible w16cex:durableId="337737A5" w16cex:dateUtc="2024-11-12T02:23:00Z"/>
  <w16cex:commentExtensible w16cex:durableId="31FE7248" w16cex:dateUtc="2024-11-12T02:23:00Z"/>
  <w16cex:commentExtensible w16cex:durableId="71782CAD" w16cex:dateUtc="2024-11-12T02:23:00Z"/>
  <w16cex:commentExtensible w16cex:durableId="68441115" w16cex:dateUtc="2024-11-12T02:24:00Z"/>
  <w16cex:commentExtensible w16cex:durableId="78ABBBD6" w16cex:dateUtc="2024-11-12T02:24:00Z"/>
  <w16cex:commentExtensible w16cex:durableId="0D9C8197" w16cex:dateUtc="2024-11-12T02:25:00Z"/>
  <w16cex:commentExtensible w16cex:durableId="54C7FD31" w16cex:dateUtc="2024-11-12T02:2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0A0E3B62" w16cid:durableId="779F56C2"/>
  <w16cid:commentId w16cid:paraId="710F694F" w16cid:durableId="4E7E3B93"/>
  <w16cid:commentId w16cid:paraId="453B3882" w16cid:durableId="6B32636E"/>
  <w16cid:commentId w16cid:paraId="12D2A10A" w16cid:durableId="0029DB92"/>
  <w16cid:commentId w16cid:paraId="057664C3" w16cid:durableId="337737A5"/>
  <w16cid:commentId w16cid:paraId="4B3B3441" w16cid:durableId="31FE7248"/>
  <w16cid:commentId w16cid:paraId="4EABBE0A" w16cid:durableId="71782CAD"/>
  <w16cid:commentId w16cid:paraId="6EB299E1" w16cid:durableId="68441115"/>
  <w16cid:commentId w16cid:paraId="4D64FC8F" w16cid:durableId="78ABBBD6"/>
  <w16cid:commentId w16cid:paraId="7AA85BCD" w16cid:durableId="0D9C8197"/>
  <w16cid:commentId w16cid:paraId="2B6DBB0D" w16cid:durableId="54C7FD3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F4E08D6" w14:textId="77777777" w:rsidR="00D628B3" w:rsidRDefault="00D628B3">
      <w:r>
        <w:separator/>
      </w:r>
    </w:p>
  </w:endnote>
  <w:endnote w:type="continuationSeparator" w:id="0">
    <w:p w14:paraId="311AA37E" w14:textId="77777777" w:rsidR="00D628B3" w:rsidRDefault="00D628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35373C87-8DFF-4138-BDE2-D37C9217A248}"/>
  </w:font>
  <w:font w:name="游明朝">
    <w:panose1 w:val="02020400000000000000"/>
    <w:charset w:val="80"/>
    <w:family w:val="roman"/>
    <w:pitch w:val="variable"/>
    <w:sig w:usb0="800002E7" w:usb1="2AC7FCFF" w:usb2="00000012" w:usb3="00000000" w:csb0="0002009F" w:csb1="00000000"/>
    <w:embedRegular r:id="rId2" w:subsetted="1" w:fontKey="{B7EFFF2D-02DA-4AEF-B29E-7315919EFE5D}"/>
    <w:embedBold r:id="rId3" w:subsetted="1" w:fontKey="{80320F5A-84E4-4B59-BD3A-2709A33D5119}"/>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embedRegular r:id="rId4" w:fontKey="{F09287A3-2C72-4B7F-86EE-CAD8BDA49F27}"/>
    <w:embedItalic r:id="rId5" w:fontKey="{56A4E615-4DA8-40A8-AF26-E9B61EF716FD}"/>
  </w:font>
  <w:font w:name="メイリオ">
    <w:panose1 w:val="020B0604030504040204"/>
    <w:charset w:val="80"/>
    <w:family w:val="modern"/>
    <w:pitch w:val="variable"/>
    <w:sig w:usb0="E00002FF" w:usb1="6AC7FFFF" w:usb2="08000012" w:usb3="00000000" w:csb0="0002009F" w:csb1="00000000"/>
    <w:embedRegular r:id="rId6" w:subsetted="1" w:fontKey="{746170D6-7140-496D-8D01-A76C9165B603}"/>
    <w:embedBold r:id="rId7" w:subsetted="1" w:fontKey="{0D5DC209-BE12-4685-9CD5-8D62EE383574}"/>
  </w:font>
  <w:font w:name="Meiryo UI">
    <w:panose1 w:val="020B0604030504040204"/>
    <w:charset w:val="80"/>
    <w:family w:val="modern"/>
    <w:pitch w:val="variable"/>
    <w:sig w:usb0="E00002FF" w:usb1="6AC7FFFF" w:usb2="08000012" w:usb3="00000000" w:csb0="0002009F" w:csb1="00000000"/>
    <w:embedRegular r:id="rId8" w:subsetted="1" w:fontKey="{C98C0C6E-733D-435F-B6D5-7FEEA6A85735}"/>
    <w:embedBold r:id="rId9" w:subsetted="1" w:fontKey="{0763E70C-5809-4E0B-895C-71BE2099C54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5BCD58" w14:textId="77777777" w:rsidR="00F538D5" w:rsidRDefault="00000000">
    <w:pPr>
      <w:jc w:val="center"/>
      <w:rPr>
        <w:rFonts w:ascii="メイリオ" w:eastAsia="メイリオ" w:hAnsi="メイリオ" w:cs="メイリオ"/>
        <w:sz w:val="18"/>
        <w:szCs w:val="18"/>
      </w:rPr>
    </w:pPr>
    <w:r>
      <w:rPr>
        <w:rFonts w:ascii="メイリオ" w:eastAsia="メイリオ" w:hAnsi="メイリオ" w:cs="メイリオ"/>
        <w:sz w:val="18"/>
        <w:szCs w:val="18"/>
      </w:rPr>
      <w:t>＜報道関係の方からのお問い合わせ先＞</w:t>
    </w:r>
    <w:r>
      <w:rPr>
        <w:noProof/>
      </w:rPr>
      <mc:AlternateContent>
        <mc:Choice Requires="wps">
          <w:drawing>
            <wp:anchor distT="0" distB="0" distL="114300" distR="114300" simplePos="0" relativeHeight="251658240" behindDoc="0" locked="0" layoutInCell="1" hidden="0" allowOverlap="1" wp14:anchorId="75A97F31" wp14:editId="028174A3">
              <wp:simplePos x="0" y="0"/>
              <wp:positionH relativeFrom="column">
                <wp:posOffset>1</wp:posOffset>
              </wp:positionH>
              <wp:positionV relativeFrom="paragraph">
                <wp:posOffset>-25399</wp:posOffset>
              </wp:positionV>
              <wp:extent cx="0" cy="12700"/>
              <wp:effectExtent l="0" t="0" r="0" b="0"/>
              <wp:wrapNone/>
              <wp:docPr id="219" name="直線矢印コネクタ 219"/>
              <wp:cNvGraphicFramePr/>
              <a:graphic xmlns:a="http://schemas.openxmlformats.org/drawingml/2006/main">
                <a:graphicData uri="http://schemas.microsoft.com/office/word/2010/wordprocessingShape">
                  <wps:wsp>
                    <wps:cNvCnPr/>
                    <wps:spPr>
                      <a:xfrm>
                        <a:off x="2037650" y="3780000"/>
                        <a:ext cx="6616700" cy="0"/>
                      </a:xfrm>
                      <a:prstGeom prst="straightConnector1">
                        <a:avLst/>
                      </a:prstGeom>
                      <a:noFill/>
                      <a:ln w="9525" cap="flat" cmpd="sng">
                        <a:solidFill>
                          <a:srgbClr val="A5A5A5"/>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wp:posOffset>
              </wp:positionH>
              <wp:positionV relativeFrom="paragraph">
                <wp:posOffset>-25399</wp:posOffset>
              </wp:positionV>
              <wp:extent cx="0" cy="12700"/>
              <wp:effectExtent b="0" l="0" r="0" t="0"/>
              <wp:wrapNone/>
              <wp:docPr id="219"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p w14:paraId="5CE169EE" w14:textId="77777777" w:rsidR="00F538D5" w:rsidRDefault="00000000">
    <w:pPr>
      <w:jc w:val="center"/>
      <w:rPr>
        <w:rFonts w:ascii="メイリオ" w:eastAsia="メイリオ" w:hAnsi="メイリオ" w:cs="メイリオ"/>
        <w:sz w:val="18"/>
        <w:szCs w:val="18"/>
      </w:rPr>
    </w:pPr>
    <w:r>
      <w:rPr>
        <w:rFonts w:ascii="メイリオ" w:eastAsia="メイリオ" w:hAnsi="メイリオ" w:cs="メイリオ"/>
        <w:sz w:val="18"/>
        <w:szCs w:val="18"/>
      </w:rPr>
      <w:t>特定非営利活動法人 SEMIT RP　広報担当●●　TEL：XX-XXXX-XXXX　MAIL：▲▲@semitrp.co.jp</w:t>
    </w:r>
  </w:p>
  <w:p w14:paraId="4EA9BBCF" w14:textId="77777777" w:rsidR="00F538D5" w:rsidRDefault="00F538D5">
    <w:pPr>
      <w:rPr>
        <w:rFonts w:ascii="メイリオ" w:eastAsia="メイリオ" w:hAnsi="メイリオ" w:cs="メイリオ"/>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19F7A0" w14:textId="77777777" w:rsidR="00D628B3" w:rsidRDefault="00D628B3">
      <w:r>
        <w:separator/>
      </w:r>
    </w:p>
  </w:footnote>
  <w:footnote w:type="continuationSeparator" w:id="0">
    <w:p w14:paraId="12024C33" w14:textId="77777777" w:rsidR="00D628B3" w:rsidRDefault="00D628B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4A85D55"/>
    <w:multiLevelType w:val="multilevel"/>
    <w:tmpl w:val="A5D6B6A4"/>
    <w:lvl w:ilvl="0">
      <w:start w:val="1"/>
      <w:numFmt w:val="bullet"/>
      <w:lvlText w:val="●"/>
      <w:lvlJc w:val="left"/>
      <w:pPr>
        <w:ind w:left="420" w:hanging="420"/>
      </w:pPr>
      <w:rPr>
        <w:rFonts w:ascii="Noto Sans Symbols" w:eastAsia="Noto Sans Symbols" w:hAnsi="Noto Sans Symbols" w:cs="Noto Sans Symbols"/>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num w:numId="1" w16cid:durableId="51904621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PR TIMES MAGAZINE">
    <w15:presenceInfo w15:providerId="None" w15:userId="PR TIMES MAGAZIN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38D5"/>
    <w:rsid w:val="002D4315"/>
    <w:rsid w:val="0038121F"/>
    <w:rsid w:val="003B27DF"/>
    <w:rsid w:val="003E26FC"/>
    <w:rsid w:val="00420B95"/>
    <w:rsid w:val="00536020"/>
    <w:rsid w:val="00552949"/>
    <w:rsid w:val="00846137"/>
    <w:rsid w:val="008A3902"/>
    <w:rsid w:val="00D628B3"/>
    <w:rsid w:val="00E57EFA"/>
    <w:rsid w:val="00F538D5"/>
    <w:rsid w:val="00FC669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DDE90FC"/>
  <w15:docId w15:val="{9832BDF8-F129-4678-BA75-C453396BD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游明朝" w:eastAsia="游明朝" w:hAnsi="游明朝" w:cs="游明朝"/>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header"/>
    <w:basedOn w:val="a"/>
    <w:link w:val="a5"/>
    <w:uiPriority w:val="99"/>
    <w:unhideWhenUsed/>
    <w:rsid w:val="00A60F50"/>
    <w:pPr>
      <w:tabs>
        <w:tab w:val="center" w:pos="4252"/>
        <w:tab w:val="right" w:pos="8504"/>
      </w:tabs>
      <w:snapToGrid w:val="0"/>
    </w:pPr>
  </w:style>
  <w:style w:type="character" w:customStyle="1" w:styleId="a5">
    <w:name w:val="ヘッダー (文字)"/>
    <w:basedOn w:val="a0"/>
    <w:link w:val="a4"/>
    <w:uiPriority w:val="99"/>
    <w:rsid w:val="00A60F50"/>
  </w:style>
  <w:style w:type="paragraph" w:styleId="a6">
    <w:name w:val="footer"/>
    <w:basedOn w:val="a"/>
    <w:link w:val="a7"/>
    <w:uiPriority w:val="99"/>
    <w:unhideWhenUsed/>
    <w:rsid w:val="00A60F50"/>
    <w:pPr>
      <w:tabs>
        <w:tab w:val="center" w:pos="4252"/>
        <w:tab w:val="right" w:pos="8504"/>
      </w:tabs>
      <w:snapToGrid w:val="0"/>
    </w:pPr>
  </w:style>
  <w:style w:type="character" w:customStyle="1" w:styleId="a7">
    <w:name w:val="フッター (文字)"/>
    <w:basedOn w:val="a0"/>
    <w:link w:val="a6"/>
    <w:uiPriority w:val="99"/>
    <w:rsid w:val="00A60F50"/>
  </w:style>
  <w:style w:type="character" w:styleId="a8">
    <w:name w:val="annotation reference"/>
    <w:basedOn w:val="a0"/>
    <w:uiPriority w:val="99"/>
    <w:semiHidden/>
    <w:unhideWhenUsed/>
    <w:rsid w:val="00CC5D85"/>
    <w:rPr>
      <w:sz w:val="18"/>
      <w:szCs w:val="18"/>
    </w:rPr>
  </w:style>
  <w:style w:type="paragraph" w:styleId="a9">
    <w:name w:val="annotation text"/>
    <w:basedOn w:val="a"/>
    <w:link w:val="aa"/>
    <w:uiPriority w:val="99"/>
    <w:unhideWhenUsed/>
    <w:rsid w:val="00CC5D85"/>
    <w:pPr>
      <w:jc w:val="left"/>
    </w:pPr>
  </w:style>
  <w:style w:type="character" w:customStyle="1" w:styleId="aa">
    <w:name w:val="コメント文字列 (文字)"/>
    <w:basedOn w:val="a0"/>
    <w:link w:val="a9"/>
    <w:uiPriority w:val="99"/>
    <w:rsid w:val="00CC5D85"/>
  </w:style>
  <w:style w:type="paragraph" w:styleId="ab">
    <w:name w:val="annotation subject"/>
    <w:basedOn w:val="a9"/>
    <w:next w:val="a9"/>
    <w:link w:val="ac"/>
    <w:uiPriority w:val="99"/>
    <w:semiHidden/>
    <w:unhideWhenUsed/>
    <w:rsid w:val="00CC5D85"/>
    <w:rPr>
      <w:b/>
      <w:bCs/>
    </w:rPr>
  </w:style>
  <w:style w:type="character" w:customStyle="1" w:styleId="ac">
    <w:name w:val="コメント内容 (文字)"/>
    <w:basedOn w:val="aa"/>
    <w:link w:val="ab"/>
    <w:uiPriority w:val="99"/>
    <w:semiHidden/>
    <w:rsid w:val="00CC5D85"/>
    <w:rPr>
      <w:b/>
      <w:bCs/>
    </w:rPr>
  </w:style>
  <w:style w:type="paragraph" w:styleId="ad">
    <w:name w:val="Balloon Text"/>
    <w:basedOn w:val="a"/>
    <w:link w:val="ae"/>
    <w:uiPriority w:val="99"/>
    <w:semiHidden/>
    <w:unhideWhenUsed/>
    <w:rsid w:val="00610156"/>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610156"/>
    <w:rPr>
      <w:rFonts w:asciiTheme="majorHAnsi" w:eastAsiaTheme="majorEastAsia" w:hAnsiTheme="majorHAnsi" w:cstheme="majorBidi"/>
      <w:sz w:val="18"/>
      <w:szCs w:val="18"/>
    </w:rPr>
  </w:style>
  <w:style w:type="character" w:styleId="af">
    <w:name w:val="Hyperlink"/>
    <w:basedOn w:val="a0"/>
    <w:uiPriority w:val="99"/>
    <w:unhideWhenUsed/>
    <w:rsid w:val="00250607"/>
    <w:rPr>
      <w:color w:val="0563C1" w:themeColor="hyperlink"/>
      <w:u w:val="single"/>
    </w:rPr>
  </w:style>
  <w:style w:type="character" w:styleId="af0">
    <w:name w:val="Unresolved Mention"/>
    <w:basedOn w:val="a0"/>
    <w:uiPriority w:val="99"/>
    <w:semiHidden/>
    <w:unhideWhenUsed/>
    <w:rsid w:val="00250607"/>
    <w:rPr>
      <w:color w:val="605E5C"/>
      <w:shd w:val="clear" w:color="auto" w:fill="E1DFDD"/>
    </w:rPr>
  </w:style>
  <w:style w:type="paragraph" w:styleId="af1">
    <w:name w:val="List Paragraph"/>
    <w:basedOn w:val="a"/>
    <w:uiPriority w:val="34"/>
    <w:qFormat/>
    <w:rsid w:val="007076C3"/>
    <w:pPr>
      <w:ind w:leftChars="400" w:left="840"/>
    </w:pPr>
  </w:style>
  <w:style w:type="paragraph" w:styleId="af2">
    <w:name w:val="Subtitle"/>
    <w:basedOn w:val="a"/>
    <w:next w:val="a"/>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5" Type="http://schemas.openxmlformats.org/officeDocument/2006/relationships/webSettings" Target="webSettings.xml"/><Relationship Id="rId15" Type="http://schemas.microsoft.com/office/2011/relationships/people" Target="people.xml"/><Relationship Id="rId10" Type="http://schemas.microsoft.com/office/2016/09/relationships/commentsIds" Target="commentsIds.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gcfi8GpZ6k6XZRyzvm5O+RPTLQ==">CgMxLjAyCGguZ2pkZ3hzMgloLjMwajB6bGwyCWguMWZvYjl0ZTgAciExS3cwQndsazhLWEZBUHF4MlJJS2R6RERsbkJYWE5fdGk=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4</Pages>
  <Words>357</Words>
  <Characters>2037</Characters>
  <Application>Microsoft Office Word</Application>
  <DocSecurity>0</DocSecurity>
  <Lines>16</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PR TIMES MAGAZINE</cp:lastModifiedBy>
  <cp:revision>7</cp:revision>
  <dcterms:created xsi:type="dcterms:W3CDTF">2021-10-20T04:02:00Z</dcterms:created>
  <dcterms:modified xsi:type="dcterms:W3CDTF">2024-11-12T05:32:00Z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0x01010074E6782700C1C14A9B92EF7EB220E896</vt:lpwstr>
  </property>
</Properties>
</file>